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8C2CB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  <w:r w:rsidR="00EA008B" w:rsidRPr="00EA008B">
        <w:rPr>
          <w:rFonts w:ascii="Times New Roman" w:hAnsi="Times New Roman"/>
          <w:sz w:val="28"/>
          <w:szCs w:val="28"/>
        </w:rPr>
        <w:t xml:space="preserve">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которых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«Толстый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В. П. Распутин. «Уроки французского»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512F4" w:rsidRPr="008C2CBA" w:rsidRDefault="00EA008B" w:rsidP="00EA00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CBA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  <w:bookmarkStart w:id="0" w:name="_GoBack"/>
      <w:bookmarkEnd w:id="0"/>
    </w:p>
    <w:sectPr w:rsidR="00E512F4" w:rsidRPr="008C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8C2CBA"/>
    <w:rsid w:val="00AE16F1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28051-E13C-4F75-BE07-5BDF921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2021-05-18T11:51:00Z</dcterms:modified>
</cp:coreProperties>
</file>