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8045F6" w:rsidP="00A04309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right="-22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r w:rsidRPr="0080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системно-деятельностного подхода в обучении школьников».</w:t>
      </w: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Pr="008045F6" w:rsidRDefault="00A04309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Круглова Валентина Александровна</w:t>
      </w:r>
    </w:p>
    <w:p w:rsidR="008045F6" w:rsidRPr="008045F6" w:rsidRDefault="00A04309" w:rsidP="00966C0F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45F6"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 </w:t>
      </w:r>
      <w:r w:rsidR="008045F6"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proofErr w:type="gramEnd"/>
      <w:r w:rsidR="008045F6"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пос. Озерки</w:t>
      </w:r>
      <w:r w:rsidR="008045F6"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right="-228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P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09" w:rsidRDefault="00A04309" w:rsidP="00A04309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09" w:rsidRDefault="00A04309" w:rsidP="00A04309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5F6" w:rsidRDefault="008045F6" w:rsidP="00A04309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  </w:t>
      </w:r>
      <w:r w:rsidR="00A04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«Сферы»</w:t>
      </w:r>
      <w:r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Древний мир,  5</w:t>
      </w:r>
      <w:r w:rsidRPr="0080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4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="00A0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8045F6" w:rsidRDefault="008045F6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0F" w:rsidRDefault="00966C0F" w:rsidP="008045F6">
      <w:pPr>
        <w:keepNext/>
        <w:overflowPunct w:val="0"/>
        <w:autoSpaceDE w:val="0"/>
        <w:autoSpaceDN w:val="0"/>
        <w:adjustRightInd w:val="0"/>
        <w:spacing w:after="0" w:line="360" w:lineRule="auto"/>
        <w:ind w:left="142" w:right="-228"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42D7" w:rsidRPr="00C30262" w:rsidRDefault="001542D7" w:rsidP="00C302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262" w:rsidRPr="00C30262" w:rsidRDefault="00C30262" w:rsidP="00C302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Урок разработан по </w:t>
      </w:r>
      <w:r w:rsidR="001542D7">
        <w:rPr>
          <w:rFonts w:ascii="Times New Roman" w:eastAsia="Calibri" w:hAnsi="Times New Roman" w:cs="Times New Roman"/>
          <w:sz w:val="24"/>
          <w:szCs w:val="24"/>
        </w:rPr>
        <w:t xml:space="preserve">курсу истории Древнего мира </w:t>
      </w:r>
      <w:r w:rsidR="001542D7" w:rsidRPr="001542D7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1542D7">
        <w:rPr>
          <w:rFonts w:ascii="Times New Roman" w:eastAsia="Calibri" w:hAnsi="Times New Roman" w:cs="Times New Roman"/>
          <w:b/>
          <w:sz w:val="24"/>
          <w:szCs w:val="24"/>
        </w:rPr>
        <w:t>теме «</w:t>
      </w:r>
      <w:r w:rsidR="00EA2194" w:rsidRPr="00EA2194">
        <w:rPr>
          <w:rFonts w:ascii="Times New Roman" w:eastAsia="Calibri" w:hAnsi="Times New Roman" w:cs="Times New Roman"/>
          <w:b/>
          <w:sz w:val="24"/>
          <w:szCs w:val="24"/>
        </w:rPr>
        <w:t>Александр Македонский и его завоевания»</w:t>
      </w:r>
      <w:r w:rsidRPr="001542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для 5 класса.  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r w:rsidR="0035110B">
        <w:rPr>
          <w:rFonts w:ascii="Times New Roman" w:eastAsia="Calibri" w:hAnsi="Times New Roman" w:cs="Times New Roman"/>
          <w:sz w:val="24"/>
          <w:szCs w:val="24"/>
        </w:rPr>
        <w:t>формирования новых знаний</w:t>
      </w:r>
    </w:p>
    <w:p w:rsid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Технология системно-деятельностного подхода: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кейс</w:t>
      </w:r>
      <w:r w:rsidR="000368D7">
        <w:rPr>
          <w:rFonts w:ascii="Times New Roman" w:eastAsia="Calibri" w:hAnsi="Times New Roman" w:cs="Times New Roman"/>
          <w:sz w:val="24"/>
          <w:szCs w:val="24"/>
        </w:rPr>
        <w:t xml:space="preserve"> метод.</w:t>
      </w:r>
    </w:p>
    <w:p w:rsidR="00C30262" w:rsidRP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Характеристика кейса: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источник кейса носит формальный, а отчасти неформальный характер; кейс</w:t>
      </w:r>
      <w:r w:rsidR="009F49D7">
        <w:rPr>
          <w:rFonts w:ascii="Times New Roman" w:eastAsia="Calibri" w:hAnsi="Times New Roman" w:cs="Times New Roman"/>
          <w:sz w:val="24"/>
          <w:szCs w:val="24"/>
        </w:rPr>
        <w:t>,</w:t>
      </w:r>
      <w:r w:rsidR="009F49D7" w:rsidRPr="009F49D7">
        <w:t xml:space="preserve"> </w:t>
      </w:r>
      <w:r w:rsidR="009F49D7">
        <w:rPr>
          <w:rFonts w:ascii="Times New Roman" w:eastAsia="Calibri" w:hAnsi="Times New Roman" w:cs="Times New Roman"/>
          <w:sz w:val="24"/>
          <w:szCs w:val="24"/>
        </w:rPr>
        <w:t>обучающий</w:t>
      </w:r>
      <w:r w:rsidR="009F49D7" w:rsidRPr="009F49D7">
        <w:rPr>
          <w:rFonts w:ascii="Times New Roman" w:eastAsia="Calibri" w:hAnsi="Times New Roman" w:cs="Times New Roman"/>
          <w:sz w:val="24"/>
          <w:szCs w:val="24"/>
        </w:rPr>
        <w:t xml:space="preserve"> реш</w:t>
      </w:r>
      <w:r w:rsidR="009F49D7">
        <w:rPr>
          <w:rFonts w:ascii="Times New Roman" w:eastAsia="Calibri" w:hAnsi="Times New Roman" w:cs="Times New Roman"/>
          <w:sz w:val="24"/>
          <w:szCs w:val="24"/>
        </w:rPr>
        <w:t>ению проблем и принятию решений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44BED">
        <w:rPr>
          <w:rFonts w:ascii="Times New Roman" w:eastAsia="Calibri" w:hAnsi="Times New Roman" w:cs="Times New Roman"/>
          <w:sz w:val="24"/>
          <w:szCs w:val="24"/>
        </w:rPr>
        <w:t>бес</w:t>
      </w:r>
      <w:r w:rsidR="009F49D7">
        <w:rPr>
          <w:rFonts w:ascii="Times New Roman" w:eastAsia="Calibri" w:hAnsi="Times New Roman" w:cs="Times New Roman"/>
          <w:sz w:val="24"/>
          <w:szCs w:val="24"/>
        </w:rPr>
        <w:t xml:space="preserve">сюжетный, </w:t>
      </w:r>
      <w:r w:rsidRPr="00C30262">
        <w:rPr>
          <w:rFonts w:ascii="Times New Roman" w:eastAsia="Calibri" w:hAnsi="Times New Roman" w:cs="Times New Roman"/>
          <w:sz w:val="24"/>
          <w:szCs w:val="24"/>
        </w:rPr>
        <w:t>кейс-воспоминание (время прокручива</w:t>
      </w:r>
      <w:r w:rsidR="009F49D7">
        <w:rPr>
          <w:rFonts w:ascii="Times New Roman" w:eastAsia="Calibri" w:hAnsi="Times New Roman" w:cs="Times New Roman"/>
          <w:sz w:val="24"/>
          <w:szCs w:val="24"/>
        </w:rPr>
        <w:t>ется назад), кейс средних размеров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274E">
        <w:rPr>
          <w:rFonts w:ascii="Times New Roman" w:eastAsia="Calibri" w:hAnsi="Times New Roman" w:cs="Times New Roman"/>
          <w:sz w:val="24"/>
          <w:szCs w:val="24"/>
        </w:rPr>
        <w:t>отчасти вопросный.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262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 достижение следующих результатов: </w:t>
      </w:r>
    </w:p>
    <w:p w:rsidR="001542D7" w:rsidRPr="001542D7" w:rsidRDefault="00C30262" w:rsidP="001542D7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</w:t>
      </w:r>
      <w:r w:rsidR="001542D7">
        <w:rPr>
          <w:rFonts w:ascii="Times New Roman" w:eastAsia="Calibri" w:hAnsi="Times New Roman" w:cs="Times New Roman"/>
          <w:sz w:val="24"/>
          <w:szCs w:val="24"/>
        </w:rPr>
        <w:t>понимать роль социально-активной личности в истории; анализировать и оценивать конкретные ситуации нравственного выбора; признавать право другого человека на иное мнение, быть способным выслушивать собеседника, понимать его точку зрения; проявлять самостоятельность в приобретении новых знаний и практических умений.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>регулятивные: формулировать и удерживать учебную задачу, определять последовательность действий при решении поставленной задачи;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>познавательные: самостоятельно формулировать познавательную цель, осуществлять смысловое чтение, умение выявлять причинно-следственные связи;</w:t>
      </w:r>
      <w:r w:rsidR="001542D7">
        <w:rPr>
          <w:rFonts w:ascii="Times New Roman" w:eastAsia="Calibri" w:hAnsi="Times New Roman" w:cs="Times New Roman"/>
          <w:sz w:val="24"/>
          <w:szCs w:val="24"/>
        </w:rPr>
        <w:t xml:space="preserve"> сравнивать на основе выделенных учителем линий сравнения сопоставимые факты и делать умозакл</w:t>
      </w:r>
      <w:r w:rsidR="009D443F">
        <w:rPr>
          <w:rFonts w:ascii="Times New Roman" w:eastAsia="Calibri" w:hAnsi="Times New Roman" w:cs="Times New Roman"/>
          <w:sz w:val="24"/>
          <w:szCs w:val="24"/>
        </w:rPr>
        <w:t>ючения по результатам сравнения; самостоятельно находить недостающую информацию; формулировать гипотезы.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коммуникативные: умение работать в группе для достижения общей цели, формирование собственного мнения и позиции;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развивать умение добывать и критически оценивать информацию, систематизировать историческую информацию. Рассматривая завоевательные походы македонской армии, научить выявлять причины побед Александра Македонского, а также их последствия для завоёванных народов.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Актуальность:</w:t>
      </w:r>
    </w:p>
    <w:p w:rsidR="00C30262" w:rsidRPr="00C30262" w:rsidRDefault="00C30262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Кейс - технологии представляют собой группу образовательных технологий, методов и приёмов обучения, основанных на решении конкретных проблем, задач. Их относят к </w:t>
      </w:r>
      <w:r w:rsidR="009D443F">
        <w:rPr>
          <w:rFonts w:ascii="Times New Roman" w:eastAsia="Calibri" w:hAnsi="Times New Roman" w:cs="Times New Roman"/>
          <w:sz w:val="24"/>
          <w:szCs w:val="24"/>
        </w:rPr>
        <w:t xml:space="preserve">системно – </w:t>
      </w:r>
      <w:proofErr w:type="spellStart"/>
      <w:r w:rsidR="009D443F">
        <w:rPr>
          <w:rFonts w:ascii="Times New Roman" w:eastAsia="Calibri" w:hAnsi="Times New Roman" w:cs="Times New Roman"/>
          <w:sz w:val="24"/>
          <w:szCs w:val="24"/>
        </w:rPr>
        <w:t>деятельностным</w:t>
      </w:r>
      <w:proofErr w:type="spellEnd"/>
      <w:r w:rsidR="009D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методам обучения, они позволяют взаимодействовать всем обучающимся, включая педагога. Название технологии произошло от латинского </w:t>
      </w:r>
      <w:proofErr w:type="spellStart"/>
      <w:r w:rsidRPr="00C30262">
        <w:rPr>
          <w:rFonts w:ascii="Times New Roman" w:eastAsia="Calibri" w:hAnsi="Times New Roman" w:cs="Times New Roman"/>
          <w:i/>
          <w:sz w:val="24"/>
          <w:szCs w:val="24"/>
        </w:rPr>
        <w:t>casus</w:t>
      </w:r>
      <w:proofErr w:type="spellEnd"/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– запутанный необычный случай; а также от английского </w:t>
      </w:r>
      <w:proofErr w:type="spellStart"/>
      <w:r w:rsidRPr="00C30262">
        <w:rPr>
          <w:rFonts w:ascii="Times New Roman" w:eastAsia="Calibri" w:hAnsi="Times New Roman" w:cs="Times New Roman"/>
          <w:i/>
          <w:sz w:val="24"/>
          <w:szCs w:val="24"/>
        </w:rPr>
        <w:t>case</w:t>
      </w:r>
      <w:proofErr w:type="spellEnd"/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– портфель, чемоданчик. Происхождение терминов отражает суть технологии. Учащиеся получают от учителя пакет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 </w:t>
      </w:r>
      <w:r w:rsidRPr="00C30262">
        <w:rPr>
          <w:rFonts w:ascii="Times New Roman" w:eastAsia="Calibri" w:hAnsi="Times New Roman" w:cs="Times New Roman"/>
          <w:b/>
          <w:sz w:val="24"/>
          <w:szCs w:val="24"/>
        </w:rPr>
        <w:t xml:space="preserve">Отличительной особенностью </w:t>
      </w:r>
      <w:proofErr w:type="spellStart"/>
      <w:r w:rsidR="006F293E" w:rsidRPr="006F293E">
        <w:rPr>
          <w:rFonts w:ascii="Times New Roman" w:eastAsia="Calibri" w:hAnsi="Times New Roman" w:cs="Times New Roman"/>
          <w:b/>
          <w:sz w:val="24"/>
          <w:szCs w:val="24"/>
        </w:rPr>
        <w:t>Case</w:t>
      </w:r>
      <w:proofErr w:type="spellEnd"/>
      <w:r w:rsidR="006F293E" w:rsidRPr="006F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F293E" w:rsidRPr="006F293E">
        <w:rPr>
          <w:rFonts w:ascii="Times New Roman" w:eastAsia="Calibri" w:hAnsi="Times New Roman" w:cs="Times New Roman"/>
          <w:b/>
          <w:sz w:val="24"/>
          <w:szCs w:val="24"/>
        </w:rPr>
        <w:t>Method</w:t>
      </w:r>
      <w:r w:rsidR="006F293E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="006F293E" w:rsidRPr="006F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262">
        <w:rPr>
          <w:rFonts w:ascii="Times New Roman" w:eastAsia="Calibri" w:hAnsi="Times New Roman" w:cs="Times New Roman"/>
          <w:b/>
          <w:sz w:val="24"/>
          <w:szCs w:val="24"/>
        </w:rPr>
        <w:t>является</w:t>
      </w:r>
      <w:r w:rsidR="006F293E" w:rsidRPr="006F293E">
        <w:t xml:space="preserve"> </w:t>
      </w:r>
      <w:r w:rsidR="006F293E" w:rsidRPr="006F293E">
        <w:rPr>
          <w:rFonts w:ascii="Times New Roman" w:hAnsi="Times New Roman" w:cs="Times New Roman"/>
          <w:b/>
          <w:sz w:val="24"/>
          <w:szCs w:val="24"/>
        </w:rPr>
        <w:t>поиск</w:t>
      </w:r>
      <w:r w:rsidR="006F293E" w:rsidRPr="006F293E">
        <w:rPr>
          <w:rFonts w:ascii="Times New Roman" w:hAnsi="Times New Roman" w:cs="Times New Roman"/>
          <w:sz w:val="24"/>
          <w:szCs w:val="24"/>
        </w:rPr>
        <w:t xml:space="preserve"> </w:t>
      </w:r>
      <w:r w:rsidR="006F293E">
        <w:rPr>
          <w:rFonts w:ascii="Times New Roman" w:eastAsia="Calibri" w:hAnsi="Times New Roman" w:cs="Times New Roman"/>
          <w:b/>
          <w:sz w:val="24"/>
          <w:szCs w:val="24"/>
        </w:rPr>
        <w:t>решения поставленной задачи</w:t>
      </w:r>
      <w:r w:rsidR="00D87916">
        <w:rPr>
          <w:rFonts w:ascii="Times New Roman" w:eastAsia="Calibri" w:hAnsi="Times New Roman" w:cs="Times New Roman"/>
          <w:b/>
          <w:sz w:val="24"/>
          <w:szCs w:val="24"/>
        </w:rPr>
        <w:t xml:space="preserve"> при</w:t>
      </w:r>
      <w:r w:rsidR="00D87916" w:rsidRPr="00D87916">
        <w:t xml:space="preserve"> </w:t>
      </w:r>
      <w:r w:rsidR="00D87916">
        <w:rPr>
          <w:rFonts w:ascii="Times New Roman" w:eastAsia="Calibri" w:hAnsi="Times New Roman" w:cs="Times New Roman"/>
          <w:b/>
          <w:sz w:val="24"/>
          <w:szCs w:val="24"/>
        </w:rPr>
        <w:t>получении всей необходимой информации</w:t>
      </w:r>
      <w:r w:rsidR="00D87916" w:rsidRPr="00D87916">
        <w:rPr>
          <w:rFonts w:ascii="Times New Roman" w:eastAsia="Calibri" w:hAnsi="Times New Roman" w:cs="Times New Roman"/>
          <w:b/>
          <w:sz w:val="24"/>
          <w:szCs w:val="24"/>
        </w:rPr>
        <w:t xml:space="preserve"> для анализа ситуации</w:t>
      </w:r>
      <w:r w:rsidR="006F293E" w:rsidRPr="006F293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262" w:rsidRPr="00C30262" w:rsidRDefault="00FB7EE5" w:rsidP="00C3026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Весь процесс подготовки кейса </w:t>
      </w:r>
      <w:r w:rsidR="00C30262" w:rsidRPr="00C30262">
        <w:rPr>
          <w:rFonts w:ascii="Times New Roman" w:eastAsia="Calibri" w:hAnsi="Times New Roman" w:cs="Times New Roman"/>
          <w:sz w:val="24"/>
          <w:szCs w:val="24"/>
        </w:rPr>
        <w:t xml:space="preserve">основан на навыках и умениях работы с информационными технологиями, что позволяет актуализировать имеющиеся знания, активизирует научно-исследовательскую деятельность. Так, например, на этапе сбора информации используются различные источники, основанные на современных коммуникациях: телевидение, видео, компьютерные словари, энциклопедии или базы данных, доступные через системы коммуникации. Зачастую эти источники позволяют </w:t>
      </w:r>
      <w:r w:rsidR="00C30262" w:rsidRPr="00C30262">
        <w:rPr>
          <w:rFonts w:ascii="Times New Roman" w:eastAsia="Calibri" w:hAnsi="Times New Roman" w:cs="Times New Roman"/>
          <w:sz w:val="24"/>
          <w:szCs w:val="24"/>
        </w:rPr>
        <w:lastRenderedPageBreak/>
        <w:t>получить более обширную и более актуальную информацию. Следующий этап работы с информацией – это ее обработка, т.е. классификация и анализ множества имеющихся фактов для представления общей картины исследуемого явления или события. Для удобства работы с числовой информацией необходимо представление ее в виде таблиц, графиков и диаграмм. В этом случае электронные таблицы являются наиболее эффективн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средством. В зависимости от </w:t>
      </w:r>
      <w:r w:rsidRPr="00C30262">
        <w:rPr>
          <w:rFonts w:ascii="Times New Roman" w:eastAsia="Calibri" w:hAnsi="Times New Roman" w:cs="Times New Roman"/>
          <w:sz w:val="24"/>
          <w:szCs w:val="24"/>
        </w:rPr>
        <w:t>степени подготовленности класса</w:t>
      </w:r>
      <w:r w:rsidR="00C30262" w:rsidRPr="00C30262">
        <w:rPr>
          <w:rFonts w:ascii="Times New Roman" w:eastAsia="Calibri" w:hAnsi="Times New Roman" w:cs="Times New Roman"/>
          <w:sz w:val="24"/>
          <w:szCs w:val="24"/>
        </w:rPr>
        <w:t xml:space="preserve">,  форму представления (защиты)  своего кейса группа может выбрать сама или она определяется учителем.  Для того, 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чтобы все </w:t>
      </w:r>
      <w:proofErr w:type="gramStart"/>
      <w:r w:rsidRPr="00C30262">
        <w:rPr>
          <w:rFonts w:ascii="Times New Roman" w:eastAsia="Calibri" w:hAnsi="Times New Roman" w:cs="Times New Roman"/>
          <w:sz w:val="24"/>
          <w:szCs w:val="24"/>
        </w:rPr>
        <w:t>группы</w:t>
      </w:r>
      <w:r w:rsidR="00C30262" w:rsidRPr="00C30262">
        <w:rPr>
          <w:rFonts w:ascii="Times New Roman" w:eastAsia="Calibri" w:hAnsi="Times New Roman" w:cs="Times New Roman"/>
          <w:sz w:val="24"/>
          <w:szCs w:val="24"/>
        </w:rPr>
        <w:t xml:space="preserve">  успели</w:t>
      </w:r>
      <w:proofErr w:type="gramEnd"/>
      <w:r w:rsidR="00C30262" w:rsidRPr="00C30262">
        <w:rPr>
          <w:rFonts w:ascii="Times New Roman" w:eastAsia="Calibri" w:hAnsi="Times New Roman" w:cs="Times New Roman"/>
          <w:sz w:val="24"/>
          <w:szCs w:val="24"/>
        </w:rPr>
        <w:t xml:space="preserve">  представить  свои кейсы  и  чтобы  материал был усвоен лучше, нам   представляется  возможным  выделить на  работу по  данной  теме  одно  занятие  из двух спаренных   уроков. Функции учителя заключаются </w:t>
      </w:r>
      <w:r w:rsidRPr="00C30262">
        <w:rPr>
          <w:rFonts w:ascii="Times New Roman" w:eastAsia="Calibri" w:hAnsi="Times New Roman" w:cs="Times New Roman"/>
          <w:sz w:val="24"/>
          <w:szCs w:val="24"/>
        </w:rPr>
        <w:t>в определении целей кейсов</w:t>
      </w:r>
      <w:r w:rsidR="00C30262" w:rsidRPr="00C30262">
        <w:rPr>
          <w:rFonts w:ascii="Times New Roman" w:eastAsia="Calibri" w:hAnsi="Times New Roman" w:cs="Times New Roman"/>
          <w:sz w:val="24"/>
          <w:szCs w:val="24"/>
        </w:rPr>
        <w:t xml:space="preserve">, грамотном  и  оптимальном  по  объёму  подборе  заданий,  координирующей  деятельности  во  время  подготовки  и защиты  кейсов. Завершается урок обязательным  подведением  итогов,  в  которых  обобщаются  все  выводы  по  поставленной  проблеме. </w:t>
      </w:r>
    </w:p>
    <w:p w:rsidR="00C30262" w:rsidRDefault="00C30262" w:rsidP="00C302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262" w:rsidRPr="00C30262" w:rsidRDefault="00C30262" w:rsidP="00C302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 xml:space="preserve">Урок </w:t>
      </w:r>
      <w:r w:rsidR="00FB7EE5" w:rsidRPr="00FB7EE5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EA2194">
        <w:rPr>
          <w:rFonts w:ascii="Times New Roman" w:eastAsia="Calibri" w:hAnsi="Times New Roman" w:cs="Times New Roman"/>
          <w:b/>
          <w:sz w:val="24"/>
          <w:szCs w:val="24"/>
        </w:rPr>
        <w:t>Александр Македонский и его завоевания</w:t>
      </w:r>
      <w:r w:rsidR="00FB7EE5" w:rsidRPr="00FB7EE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30262" w:rsidRDefault="00C30262" w:rsidP="001A0E6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>Урок (2 часа) рассчитан на учащихся 5</w:t>
      </w:r>
      <w:r w:rsidR="001A0E65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C30262">
        <w:rPr>
          <w:rFonts w:ascii="Times New Roman" w:eastAsia="Calibri" w:hAnsi="Times New Roman" w:cs="Times New Roman"/>
          <w:sz w:val="24"/>
          <w:szCs w:val="24"/>
        </w:rPr>
        <w:t>, наполнение класса не менее 18 человек. Обязательное условие – учащиеся умеют создавать презентации.</w:t>
      </w:r>
    </w:p>
    <w:p w:rsidR="00C30262" w:rsidRPr="00C30262" w:rsidRDefault="00C30262" w:rsidP="001A0E6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Подготовка к уроку</w:t>
      </w:r>
      <w:r w:rsidRPr="00C30262">
        <w:rPr>
          <w:rFonts w:ascii="Times New Roman" w:eastAsia="Calibri" w:hAnsi="Times New Roman" w:cs="Times New Roman"/>
          <w:sz w:val="24"/>
          <w:szCs w:val="24"/>
        </w:rPr>
        <w:t>: На предыдущем уроке учащиеся делятся на 3 группы по усмотрению учителя с учетом пожеланий учащихся. Учитель объясняет суть метода кейс – стадии. Все группы получают задание</w:t>
      </w:r>
      <w:r w:rsidR="00804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5F6">
        <w:rPr>
          <w:rFonts w:ascii="Times New Roman" w:eastAsia="Calibri" w:hAnsi="Times New Roman" w:cs="Times New Roman"/>
          <w:sz w:val="24"/>
          <w:szCs w:val="24"/>
        </w:rPr>
        <w:t xml:space="preserve">прочитать </w:t>
      </w:r>
      <w:r w:rsidR="008045F6" w:rsidRPr="008045F6">
        <w:rPr>
          <w:rFonts w:ascii="Times New Roman" w:eastAsia="Calibri" w:hAnsi="Times New Roman" w:cs="Times New Roman"/>
          <w:sz w:val="24"/>
          <w:szCs w:val="24"/>
        </w:rPr>
        <w:t>§41 -42 учебника.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7F27" w:rsidRDefault="00847F27" w:rsidP="00C302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262" w:rsidRPr="00C30262" w:rsidRDefault="00C30262" w:rsidP="00C3026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Девиз урока:</w:t>
      </w:r>
    </w:p>
    <w:p w:rsidR="00C30262" w:rsidRPr="00C30262" w:rsidRDefault="00C30262" w:rsidP="00C302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8045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Скажи мне - я забуду.</w:t>
      </w:r>
    </w:p>
    <w:p w:rsidR="00C30262" w:rsidRPr="00C30262" w:rsidRDefault="00C30262" w:rsidP="00C30262">
      <w:pPr>
        <w:spacing w:after="0" w:line="276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                  Покажи мне, я смогу запомнить,</w:t>
      </w:r>
    </w:p>
    <w:p w:rsidR="00C30262" w:rsidRPr="00C30262" w:rsidRDefault="00C30262" w:rsidP="00C30262">
      <w:pPr>
        <w:spacing w:after="0" w:line="276" w:lineRule="auto"/>
        <w:ind w:left="1418" w:hanging="1418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Позволь мне сделать это,</w:t>
      </w:r>
    </w:p>
    <w:p w:rsidR="00C30262" w:rsidRPr="00C30262" w:rsidRDefault="00C30262" w:rsidP="00C30262">
      <w:pPr>
        <w:spacing w:after="0" w:line="276" w:lineRule="auto"/>
        <w:ind w:left="1418" w:hanging="1418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И это станет моим навсегда.</w:t>
      </w:r>
    </w:p>
    <w:p w:rsidR="00C30262" w:rsidRPr="00C30262" w:rsidRDefault="00C30262" w:rsidP="00C3026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>Китайская народная пословица.</w:t>
      </w:r>
    </w:p>
    <w:p w:rsidR="00C30262" w:rsidRPr="00556AE4" w:rsidRDefault="00C30262" w:rsidP="00C302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AE4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A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Вступительное </w:t>
      </w:r>
      <w:r w:rsidR="00556AE4" w:rsidRPr="00556AE4">
        <w:rPr>
          <w:rFonts w:ascii="Times New Roman" w:eastAsia="Calibri" w:hAnsi="Times New Roman" w:cs="Times New Roman"/>
          <w:b/>
          <w:i/>
          <w:sz w:val="24"/>
          <w:szCs w:val="24"/>
        </w:rPr>
        <w:t>слово учителя</w:t>
      </w:r>
      <w:r w:rsidR="00556AE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045F6">
        <w:rPr>
          <w:rFonts w:ascii="Times New Roman" w:eastAsia="Calibri" w:hAnsi="Times New Roman" w:cs="Times New Roman"/>
          <w:sz w:val="24"/>
          <w:szCs w:val="24"/>
        </w:rPr>
        <w:t xml:space="preserve">На предыдущем уроке мы </w:t>
      </w:r>
      <w:r w:rsidR="00556AE4">
        <w:rPr>
          <w:rFonts w:ascii="Times New Roman" w:eastAsia="Calibri" w:hAnsi="Times New Roman" w:cs="Times New Roman"/>
          <w:sz w:val="24"/>
          <w:szCs w:val="24"/>
        </w:rPr>
        <w:t>узнали то</w:t>
      </w:r>
      <w:r w:rsidR="008045F6">
        <w:rPr>
          <w:rFonts w:ascii="Times New Roman" w:eastAsia="Calibri" w:hAnsi="Times New Roman" w:cs="Times New Roman"/>
          <w:sz w:val="24"/>
          <w:szCs w:val="24"/>
        </w:rPr>
        <w:t>, что Македония - страна на севере Балканского полуострова, считающаяся греками варварской, превратилась в сильное государство</w:t>
      </w:r>
      <w:r w:rsidR="00D07BB2">
        <w:rPr>
          <w:rFonts w:ascii="Times New Roman" w:eastAsia="Calibri" w:hAnsi="Times New Roman" w:cs="Times New Roman"/>
          <w:sz w:val="24"/>
          <w:szCs w:val="24"/>
        </w:rPr>
        <w:t xml:space="preserve"> при царе Филиппе </w:t>
      </w:r>
      <w:r w:rsidR="00D07BB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07BB2">
        <w:rPr>
          <w:rFonts w:ascii="Times New Roman" w:eastAsia="Calibri" w:hAnsi="Times New Roman" w:cs="Times New Roman"/>
          <w:sz w:val="24"/>
          <w:szCs w:val="24"/>
        </w:rPr>
        <w:t>. Крупнейшие полисы Греции признали власть македонского царя. Сын Филиппе II – Александр Македонский – полностью подчинил себе Грецию и выступил во главе объединенной армии македонцев и греков в поход на Восток.</w:t>
      </w:r>
    </w:p>
    <w:p w:rsidR="00556AE4" w:rsidRPr="00D07BB2" w:rsidRDefault="00556AE4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262" w:rsidRP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>Цезарь с восхищением думал об удивительной судьбе Александра Великого. Наполеон и Суворов зач</w:t>
      </w:r>
      <w:r w:rsidR="00556AE4">
        <w:rPr>
          <w:rFonts w:ascii="Times New Roman" w:eastAsia="Calibri" w:hAnsi="Times New Roman" w:cs="Times New Roman"/>
          <w:sz w:val="24"/>
          <w:szCs w:val="24"/>
        </w:rPr>
        <w:t>итывались книгами о его походах</w:t>
      </w:r>
      <w:r w:rsidRPr="00C30262">
        <w:rPr>
          <w:rFonts w:ascii="Times New Roman" w:eastAsia="Calibri" w:hAnsi="Times New Roman" w:cs="Times New Roman"/>
          <w:sz w:val="24"/>
          <w:szCs w:val="24"/>
        </w:rPr>
        <w:t>. В наше время о нём пишут книги, снимают фильмы. Например, фильмы: Оливер Стоун «Александр», Уоллес Дэвид «Александр Великий».</w:t>
      </w:r>
    </w:p>
    <w:p w:rsidR="00C30262" w:rsidRP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Афинский оратор </w:t>
      </w:r>
      <w:proofErr w:type="spellStart"/>
      <w:r w:rsidRPr="00C30262">
        <w:rPr>
          <w:rFonts w:ascii="Times New Roman" w:eastAsia="Calibri" w:hAnsi="Times New Roman" w:cs="Times New Roman"/>
          <w:sz w:val="24"/>
          <w:szCs w:val="24"/>
        </w:rPr>
        <w:t>Демад</w:t>
      </w:r>
      <w:proofErr w:type="spellEnd"/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сказал: «Македоняне, потеряв Александра, по силе стали равны циклопу, потерявшему глаз». </w:t>
      </w:r>
    </w:p>
    <w:p w:rsidR="00C30262" w:rsidRPr="00C30262" w:rsidRDefault="00556AE4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Постановка проблемы: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262" w:rsidRPr="00C30262">
        <w:rPr>
          <w:rFonts w:ascii="Times New Roman" w:eastAsia="Calibri" w:hAnsi="Times New Roman" w:cs="Times New Roman"/>
          <w:sz w:val="24"/>
          <w:szCs w:val="24"/>
        </w:rPr>
        <w:t>Почему Александра Македонского называют Великим?</w:t>
      </w:r>
    </w:p>
    <w:p w:rsidR="00C30262" w:rsidRPr="00C30262" w:rsidRDefault="00A053E1" w:rsidP="00A053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</w:p>
    <w:p w:rsid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7602"/>
      </w:tblGrid>
      <w:tr w:rsidR="007A2DBB" w:rsidRPr="009C1A56" w:rsidTr="00877EFE">
        <w:tc>
          <w:tcPr>
            <w:tcW w:w="9209" w:type="dxa"/>
            <w:gridSpan w:val="2"/>
            <w:shd w:val="clear" w:color="auto" w:fill="auto"/>
          </w:tcPr>
          <w:p w:rsidR="007A2DBB" w:rsidRPr="009C1A56" w:rsidRDefault="007A2DBB" w:rsidP="007A2D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0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кейс.</w:t>
            </w:r>
          </w:p>
        </w:tc>
      </w:tr>
      <w:tr w:rsidR="0035110B" w:rsidRPr="009C1A56" w:rsidTr="0035110B">
        <w:tc>
          <w:tcPr>
            <w:tcW w:w="1607" w:type="dxa"/>
            <w:shd w:val="clear" w:color="auto" w:fill="auto"/>
          </w:tcPr>
          <w:p w:rsidR="0035110B" w:rsidRPr="009C1A56" w:rsidRDefault="003A171C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auto"/>
          </w:tcPr>
          <w:p w:rsidR="0035110B" w:rsidRPr="00D34B84" w:rsidRDefault="003A171C" w:rsidP="003A171C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>Составьт</w:t>
            </w:r>
            <w:r w:rsidR="00EA2194">
              <w:rPr>
                <w:rFonts w:ascii="Times New Roman" w:eastAsia="Calibri" w:hAnsi="Times New Roman" w:cs="Times New Roman"/>
                <w:sz w:val="24"/>
                <w:szCs w:val="24"/>
              </w:rPr>
              <w:t>е словесный портрет Александра М</w:t>
            </w:r>
            <w:r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>акедонского</w:t>
            </w:r>
            <w:r w:rsidR="00D34B84"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B84" w:rsidRPr="00D34B84" w:rsidRDefault="00D34B84" w:rsidP="00D34B84">
            <w:pPr>
              <w:pStyle w:val="a3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>Получив образование, Александр не расставался с поэмой Гомера «Илиада», которая всегда его сопровождала. Как Вы думаете почему?</w:t>
            </w:r>
          </w:p>
          <w:p w:rsidR="003A171C" w:rsidRPr="00D34B84" w:rsidRDefault="003A171C" w:rsidP="00A053E1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причины внутренней трансформации личности македонского полководца, вызвавшей конфликты с его ближайшим окружением.</w:t>
            </w:r>
          </w:p>
          <w:p w:rsidR="0035110B" w:rsidRPr="003A171C" w:rsidRDefault="0035110B" w:rsidP="003A171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Представьте, что вы – люди XXI века – оказались рядом с Александром Македонским. Какими его поступками вы бы гордились, а каких – стыдились?</w:t>
            </w:r>
          </w:p>
        </w:tc>
      </w:tr>
      <w:tr w:rsidR="0035110B" w:rsidRPr="009C1A56" w:rsidTr="0035110B">
        <w:tc>
          <w:tcPr>
            <w:tcW w:w="1607" w:type="dxa"/>
            <w:shd w:val="clear" w:color="auto" w:fill="auto"/>
          </w:tcPr>
          <w:p w:rsidR="0035110B" w:rsidRPr="009C1A56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7602" w:type="dxa"/>
            <w:tcBorders>
              <w:top w:val="single" w:sz="4" w:space="0" w:color="auto"/>
            </w:tcBorders>
            <w:shd w:val="clear" w:color="auto" w:fill="auto"/>
          </w:tcPr>
          <w:p w:rsidR="0035110B" w:rsidRPr="009C1A56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Документы: </w:t>
            </w:r>
            <w:r w:rsidR="00540202" w:rsidRPr="00540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«Из рассказов древних писателей об </w:t>
            </w:r>
            <w:proofErr w:type="spellStart"/>
            <w:r w:rsidR="00540202" w:rsidRPr="00540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А.Македонском</w:t>
            </w:r>
            <w:proofErr w:type="spellEnd"/>
            <w:r w:rsidR="00540202" w:rsidRPr="005402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B55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высказывания современников и потомков личности царя.</w:t>
            </w:r>
          </w:p>
          <w:p w:rsidR="004776C7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Илл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юстративные источники</w:t>
            </w:r>
            <w:r w:rsidR="00477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4776C7" w:rsidRPr="004776C7" w:rsidRDefault="004776C7" w:rsidP="004776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35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7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учебник «История. Древний мир», </w:t>
            </w:r>
            <w:proofErr w:type="spellStart"/>
            <w:r w:rsidRPr="00477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В.И.Уколова</w:t>
            </w:r>
            <w:proofErr w:type="spellEnd"/>
            <w:r w:rsidRPr="00477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М., «П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росвещение» 2015 г. Параграф 42</w:t>
            </w:r>
          </w:p>
          <w:p w:rsidR="0035110B" w:rsidRPr="009C1A56" w:rsidRDefault="004776C7" w:rsidP="004776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77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htth</w:t>
            </w:r>
            <w:proofErr w:type="spellEnd"/>
            <w:r w:rsidRPr="00477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://school-collection.edu.ru. «История Древнего мира»: презентация «Возвышение Македонии. Походы Александра Македонского» (№204620)</w:t>
            </w:r>
          </w:p>
        </w:tc>
      </w:tr>
      <w:tr w:rsidR="0035110B" w:rsidRPr="009C1A56" w:rsidTr="0035110B">
        <w:tc>
          <w:tcPr>
            <w:tcW w:w="1607" w:type="dxa"/>
            <w:shd w:val="clear" w:color="auto" w:fill="auto"/>
          </w:tcPr>
          <w:p w:rsidR="0035110B" w:rsidRPr="009C1A56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7602" w:type="dxa"/>
            <w:shd w:val="clear" w:color="auto" w:fill="auto"/>
          </w:tcPr>
          <w:p w:rsidR="0035110B" w:rsidRPr="009C1A56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документов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A17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иллюстративных источников</w:t>
            </w:r>
          </w:p>
          <w:p w:rsidR="0035110B" w:rsidRPr="009C1A56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Поиск ответов на поставленные вопросы в ходе обсуждения</w:t>
            </w:r>
          </w:p>
          <w:p w:rsidR="0035110B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Выработка совместного вывода</w:t>
            </w:r>
          </w:p>
          <w:p w:rsidR="0035110B" w:rsidRPr="009C1A56" w:rsidRDefault="003A171C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</w:t>
            </w:r>
            <w:r w:rsidR="0035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редставление результатов</w:t>
            </w:r>
            <w:r w:rsidR="0035110B" w:rsidRPr="00A0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своей работы, и в</w:t>
            </w:r>
            <w:r w:rsidR="0035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месте с другими группами работа над</w:t>
            </w:r>
            <w:r w:rsidR="0035110B" w:rsidRPr="00A0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вывод</w:t>
            </w:r>
            <w:r w:rsidR="0035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="0035110B" w:rsidRPr="00A0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поставленной проблеме</w:t>
            </w:r>
          </w:p>
          <w:p w:rsidR="0035110B" w:rsidRPr="009C1A56" w:rsidRDefault="0035110B" w:rsidP="009C1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30262" w:rsidRP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7602"/>
      </w:tblGrid>
      <w:tr w:rsidR="007A2DBB" w:rsidRPr="007A2DBB" w:rsidTr="001B29ED">
        <w:tc>
          <w:tcPr>
            <w:tcW w:w="9209" w:type="dxa"/>
            <w:gridSpan w:val="2"/>
            <w:shd w:val="clear" w:color="auto" w:fill="auto"/>
          </w:tcPr>
          <w:p w:rsidR="007A2DBB" w:rsidRPr="007A2DBB" w:rsidRDefault="007A2DBB" w:rsidP="007A2D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Кейс 2</w:t>
            </w:r>
          </w:p>
        </w:tc>
      </w:tr>
      <w:tr w:rsidR="007A2DBB" w:rsidRPr="007A2DBB" w:rsidTr="000D507C">
        <w:tc>
          <w:tcPr>
            <w:tcW w:w="1607" w:type="dxa"/>
            <w:shd w:val="clear" w:color="auto" w:fill="auto"/>
          </w:tcPr>
          <w:p w:rsidR="007A2DBB" w:rsidRPr="007A2DBB" w:rsidRDefault="007A2DBB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auto"/>
          </w:tcPr>
          <w:p w:rsidR="007A2DBB" w:rsidRDefault="007A2DBB" w:rsidP="00D34B8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Охарактеризуйте</w:t>
            </w:r>
            <w:r w:rsidRPr="00C3026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 создания державы Александра Македонского</w:t>
            </w:r>
            <w:r w:rsidR="004012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1224" w:rsidRDefault="00401224" w:rsidP="0040122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24">
              <w:rPr>
                <w:rFonts w:ascii="Times New Roman" w:eastAsia="Calibri" w:hAnsi="Times New Roman" w:cs="Times New Roman"/>
                <w:sz w:val="24"/>
                <w:szCs w:val="24"/>
              </w:rPr>
              <w:t>Что представляло из себя македонское войско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A2DBB" w:rsidRDefault="00D34B84" w:rsidP="00D34B8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</w:t>
            </w:r>
            <w:r w:rsidRPr="00C30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этапы военных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походов Александра Македонского</w:t>
            </w:r>
            <w:r w:rsidRPr="00C30262">
              <w:rPr>
                <w:rFonts w:ascii="Times New Roman" w:eastAsia="Calibri" w:hAnsi="Times New Roman" w:cs="Times New Roman"/>
                <w:sz w:val="24"/>
                <w:szCs w:val="24"/>
              </w:rPr>
              <w:t>. Показать места главных боевых сражений.</w:t>
            </w:r>
          </w:p>
          <w:p w:rsidR="00E100B2" w:rsidRDefault="00E100B2" w:rsidP="00D34B8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примеры полководческого таланта Македонского, стратегических решений, побед «не числом, а умением».</w:t>
            </w:r>
          </w:p>
          <w:p w:rsidR="00D34B84" w:rsidRDefault="00D34B84" w:rsidP="00E100B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последствия завоевательной политики и государственной деятельности Александра Македонского.</w:t>
            </w:r>
          </w:p>
          <w:p w:rsidR="00E100B2" w:rsidRPr="007A2DBB" w:rsidRDefault="00E100B2" w:rsidP="007A2DBB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Рассмотрите, какие страны в наши дни располагаются на территории империи Александра Македонского.</w:t>
            </w:r>
          </w:p>
        </w:tc>
      </w:tr>
      <w:tr w:rsidR="007A2DBB" w:rsidRPr="001B7B38" w:rsidTr="000D507C">
        <w:tc>
          <w:tcPr>
            <w:tcW w:w="1607" w:type="dxa"/>
            <w:shd w:val="clear" w:color="auto" w:fill="auto"/>
          </w:tcPr>
          <w:p w:rsidR="007A2DBB" w:rsidRPr="007A2DBB" w:rsidRDefault="007A2DBB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7602" w:type="dxa"/>
            <w:tcBorders>
              <w:top w:val="single" w:sz="4" w:space="0" w:color="auto"/>
            </w:tcBorders>
            <w:shd w:val="clear" w:color="auto" w:fill="auto"/>
          </w:tcPr>
          <w:p w:rsidR="00716A32" w:rsidRDefault="00AA13E7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3B4C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учебник «История. Древний мир», </w:t>
            </w:r>
            <w:proofErr w:type="spellStart"/>
            <w:r w:rsidR="003B4C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В.И.Уколова</w:t>
            </w:r>
            <w:proofErr w:type="spellEnd"/>
            <w:r w:rsidR="003B4C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М., «Просвещение» 2015 г. Параграф 42</w:t>
            </w:r>
          </w:p>
          <w:p w:rsidR="007A2DBB" w:rsidRDefault="00716A32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3B4C42">
              <w:rPr>
                <w:rFonts w:ascii="Times New Roman" w:eastAsia="Calibri" w:hAnsi="Times New Roman" w:cs="Times New Roman"/>
                <w:sz w:val="24"/>
                <w:szCs w:val="24"/>
              </w:rPr>
              <w:t>анимированные карты «Походы Александра Македонского»</w:t>
            </w:r>
            <w:r w:rsidR="00E10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100B2" w:rsidRPr="007A2DBB" w:rsidRDefault="00E100B2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политическая карта мира,</w:t>
            </w:r>
          </w:p>
          <w:p w:rsidR="001B7B38" w:rsidRPr="001B7B38" w:rsidRDefault="007A2DBB" w:rsidP="001B7B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B7B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htth</w:t>
            </w:r>
            <w:proofErr w:type="spellEnd"/>
            <w:r w:rsidR="001B7B38" w:rsidRP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://</w:t>
            </w:r>
            <w:r w:rsidR="001B7B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="001B7B38" w:rsidRP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1B7B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collection</w:t>
            </w:r>
            <w:r w:rsidR="001B7B38" w:rsidRP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1B7B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="001B7B38" w:rsidRP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1B7B3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1B7B38" w:rsidRP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r w:rsidR="001B7B38" w:rsidRP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B7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Древнего мира»: презентация «Возвышение Македонии</w:t>
            </w:r>
            <w:r w:rsidR="00A934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Походы Александра Македонского» </w:t>
            </w:r>
            <w:r w:rsidR="00A934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(№204620)</w:t>
            </w:r>
          </w:p>
        </w:tc>
      </w:tr>
      <w:tr w:rsidR="007A2DBB" w:rsidRPr="007A2DBB" w:rsidTr="000D507C">
        <w:tc>
          <w:tcPr>
            <w:tcW w:w="1607" w:type="dxa"/>
            <w:shd w:val="clear" w:color="auto" w:fill="auto"/>
          </w:tcPr>
          <w:p w:rsidR="007A2DBB" w:rsidRPr="007A2DBB" w:rsidRDefault="007A2DBB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7602" w:type="dxa"/>
            <w:shd w:val="clear" w:color="auto" w:fill="auto"/>
          </w:tcPr>
          <w:p w:rsidR="007A2DBB" w:rsidRPr="007A2DBB" w:rsidRDefault="007A2DBB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документов, иллюстративных источников</w:t>
            </w:r>
          </w:p>
          <w:p w:rsidR="007A2DBB" w:rsidRPr="007A2DBB" w:rsidRDefault="007A2DBB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Поиск ответов на поставленные вопросы в ходе обсуждения</w:t>
            </w:r>
          </w:p>
          <w:p w:rsidR="00716A32" w:rsidRDefault="007A2DBB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Выработка совместного вывода</w:t>
            </w:r>
            <w:r w:rsidR="00716A32" w:rsidRPr="00C30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DBB" w:rsidRPr="007A2DBB" w:rsidRDefault="00716A32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0262">
              <w:rPr>
                <w:rFonts w:ascii="Times New Roman" w:eastAsia="Calibri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тавление хронологической таблицы завоевательных войн Македонского.</w:t>
            </w:r>
          </w:p>
          <w:p w:rsidR="007A2DBB" w:rsidRPr="007A2DBB" w:rsidRDefault="007A2DBB" w:rsidP="007A2D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2D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Представление результатов своей работы, и вместе с другими группами работа над выводом по поставленной проблеме</w:t>
            </w:r>
          </w:p>
        </w:tc>
      </w:tr>
    </w:tbl>
    <w:p w:rsidR="00C30262" w:rsidRPr="00C30262" w:rsidRDefault="00C30262" w:rsidP="008866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7602"/>
      </w:tblGrid>
      <w:tr w:rsidR="00D34B84" w:rsidRPr="009C1A56" w:rsidTr="000D507C">
        <w:tc>
          <w:tcPr>
            <w:tcW w:w="9209" w:type="dxa"/>
            <w:gridSpan w:val="2"/>
            <w:shd w:val="clear" w:color="auto" w:fill="auto"/>
          </w:tcPr>
          <w:p w:rsidR="00D34B84" w:rsidRPr="009C1A56" w:rsidRDefault="00D34B84" w:rsidP="000D5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30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кейс.</w:t>
            </w:r>
          </w:p>
        </w:tc>
      </w:tr>
      <w:tr w:rsidR="00D34B84" w:rsidRPr="009C1A56" w:rsidTr="000D507C">
        <w:tc>
          <w:tcPr>
            <w:tcW w:w="1607" w:type="dxa"/>
            <w:shd w:val="clear" w:color="auto" w:fill="auto"/>
          </w:tcPr>
          <w:p w:rsidR="00D34B84" w:rsidRPr="009C1A56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7602" w:type="dxa"/>
            <w:tcBorders>
              <w:bottom w:val="single" w:sz="4" w:space="0" w:color="auto"/>
            </w:tcBorders>
            <w:shd w:val="clear" w:color="auto" w:fill="auto"/>
          </w:tcPr>
          <w:p w:rsidR="00D34B84" w:rsidRPr="009D100C" w:rsidRDefault="00375CC8" w:rsidP="00D34B84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</w:t>
            </w:r>
            <w:r w:rsidR="009D1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судьбу</w:t>
            </w:r>
            <w:r w:rsidR="009D1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империи Александра Македонского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00B2" w:rsidRDefault="00D34B84" w:rsidP="00D34B84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Охарактеризуйте новую эпоху в истории</w:t>
            </w:r>
            <w:r w:rsidR="00375CC8">
              <w:rPr>
                <w:rFonts w:ascii="Times New Roman" w:eastAsia="Calibri" w:hAnsi="Times New Roman" w:cs="Times New Roman"/>
                <w:sz w:val="24"/>
                <w:szCs w:val="24"/>
              </w:rPr>
              <w:t>, называемую «эллинизмом»</w:t>
            </w:r>
            <w:r w:rsidR="00E100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5CC8" w:rsidRDefault="00375CC8" w:rsidP="00D34B84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Разработайте маршрут виртуальной экскурсии по Александрии Египетской.</w:t>
            </w:r>
          </w:p>
          <w:p w:rsidR="00D34B84" w:rsidRPr="00D34B84" w:rsidRDefault="00E100B2" w:rsidP="00D34B84">
            <w:pPr>
              <w:pStyle w:val="a3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Выясните, сохранились ли в современном мире Александрии Александра Македонск</w:t>
            </w:r>
            <w:r w:rsidR="001534B8">
              <w:rPr>
                <w:rFonts w:ascii="Times New Roman" w:eastAsia="Calibri" w:hAnsi="Times New Roman" w:cs="Times New Roman"/>
                <w:sz w:val="24"/>
                <w:szCs w:val="24"/>
              </w:rPr>
              <w:t>ого, какие современные города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них выросли.</w:t>
            </w:r>
            <w:r w:rsidR="00D34B84" w:rsidRPr="00D34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B84" w:rsidRPr="009C1A56" w:rsidTr="000D507C">
        <w:tc>
          <w:tcPr>
            <w:tcW w:w="1607" w:type="dxa"/>
            <w:shd w:val="clear" w:color="auto" w:fill="auto"/>
          </w:tcPr>
          <w:p w:rsidR="00D34B84" w:rsidRPr="009C1A56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</w:t>
            </w:r>
          </w:p>
        </w:tc>
        <w:tc>
          <w:tcPr>
            <w:tcW w:w="7602" w:type="dxa"/>
            <w:tcBorders>
              <w:top w:val="single" w:sz="4" w:space="0" w:color="auto"/>
            </w:tcBorders>
            <w:shd w:val="clear" w:color="auto" w:fill="auto"/>
          </w:tcPr>
          <w:p w:rsidR="00AA13E7" w:rsidRPr="00AA13E7" w:rsidRDefault="00AA13E7" w:rsidP="00AA13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учебник «История. Древний мир», </w:t>
            </w:r>
            <w:proofErr w:type="spellStart"/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В.И.Уколова</w:t>
            </w:r>
            <w:proofErr w:type="spellEnd"/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М.,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Просвещение» 2015 г. Параграф 43</w:t>
            </w:r>
          </w:p>
          <w:p w:rsidR="00AA13E7" w:rsidRPr="00AA13E7" w:rsidRDefault="00AA13E7" w:rsidP="00AA13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анимированная презентация</w:t>
            </w:r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ED1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классики до эллинизма</w:t>
            </w:r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D34B84" w:rsidRPr="009C1A56" w:rsidRDefault="00AA13E7" w:rsidP="00AA13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htth</w:t>
            </w:r>
            <w:proofErr w:type="spellEnd"/>
            <w:r w:rsidRPr="00AA1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://school-collection.edu.ru. «История Древнего мира»: презентация «Возвышение Македонии. Походы Александра Македонского» (№204620)</w:t>
            </w:r>
          </w:p>
        </w:tc>
      </w:tr>
      <w:tr w:rsidR="00D34B84" w:rsidRPr="009C1A56" w:rsidTr="000D507C">
        <w:tc>
          <w:tcPr>
            <w:tcW w:w="1607" w:type="dxa"/>
            <w:shd w:val="clear" w:color="auto" w:fill="auto"/>
          </w:tcPr>
          <w:p w:rsidR="00D34B84" w:rsidRPr="009C1A56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7602" w:type="dxa"/>
            <w:shd w:val="clear" w:color="auto" w:fill="auto"/>
          </w:tcPr>
          <w:p w:rsidR="00D34B84" w:rsidRPr="009C1A56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документов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иллюстративных источников</w:t>
            </w:r>
          </w:p>
          <w:p w:rsidR="00D34B84" w:rsidRPr="009C1A56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Поиск ответов на поставленные вопросы в ходе обсуждения</w:t>
            </w:r>
          </w:p>
          <w:p w:rsidR="00375CC8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A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Выработка совместного вывода</w:t>
            </w:r>
          </w:p>
          <w:p w:rsidR="00D34B84" w:rsidRPr="009C1A56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Представление результатов</w:t>
            </w:r>
            <w:r w:rsidRPr="00A0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своей работы, и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месте с другими группами работа над</w:t>
            </w:r>
            <w:r w:rsidRPr="00A0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вывод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A0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поставленной проблеме</w:t>
            </w:r>
          </w:p>
          <w:p w:rsidR="00D34B84" w:rsidRPr="009C1A56" w:rsidRDefault="00D34B84" w:rsidP="000D50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A2DBB" w:rsidRPr="00C30262" w:rsidRDefault="007A2DBB" w:rsidP="00D34B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262" w:rsidRP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Второй урок</w:t>
      </w:r>
      <w:r w:rsidRPr="00C30262">
        <w:rPr>
          <w:rFonts w:ascii="Times New Roman" w:eastAsia="Calibri" w:hAnsi="Times New Roman" w:cs="Times New Roman"/>
          <w:bCs/>
          <w:sz w:val="24"/>
          <w:szCs w:val="24"/>
        </w:rPr>
        <w:t xml:space="preserve"> мы посвящаем презентациям работ учащихся. Каждой</w:t>
      </w:r>
      <w:r w:rsidR="00AA13E7">
        <w:rPr>
          <w:rFonts w:ascii="Times New Roman" w:eastAsia="Calibri" w:hAnsi="Times New Roman" w:cs="Times New Roman"/>
          <w:bCs/>
          <w:sz w:val="24"/>
          <w:szCs w:val="24"/>
        </w:rPr>
        <w:t xml:space="preserve"> команде на выступление дается 10</w:t>
      </w:r>
      <w:r w:rsidRPr="00C30262">
        <w:rPr>
          <w:rFonts w:ascii="Times New Roman" w:eastAsia="Calibri" w:hAnsi="Times New Roman" w:cs="Times New Roman"/>
          <w:bCs/>
          <w:sz w:val="24"/>
          <w:szCs w:val="24"/>
        </w:rPr>
        <w:t xml:space="preserve"> минут. После каждого выступления делаются промежуточные выводы, которые</w:t>
      </w:r>
      <w:r w:rsidR="00AA13E7">
        <w:rPr>
          <w:rFonts w:ascii="Times New Roman" w:eastAsia="Calibri" w:hAnsi="Times New Roman" w:cs="Times New Roman"/>
          <w:bCs/>
          <w:sz w:val="24"/>
          <w:szCs w:val="24"/>
        </w:rPr>
        <w:t xml:space="preserve"> учащиеся записывают в тетрадь. Затем учащиеся вырабатывают совместный ответ на проблемный вопрос: «Справедливо ли история называет Александра Македонского Великим»</w:t>
      </w:r>
    </w:p>
    <w:p w:rsidR="00C30262" w:rsidRP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0262" w:rsidRPr="00C30262" w:rsidRDefault="00C30262" w:rsidP="00C3026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62">
        <w:rPr>
          <w:rFonts w:ascii="Times New Roman" w:eastAsia="Calibri" w:hAnsi="Times New Roman" w:cs="Times New Roman"/>
          <w:b/>
          <w:sz w:val="24"/>
          <w:szCs w:val="24"/>
        </w:rPr>
        <w:t>Заключение.</w:t>
      </w:r>
      <w:r w:rsidRPr="00C30262">
        <w:rPr>
          <w:rFonts w:ascii="Times New Roman" w:eastAsia="Calibri" w:hAnsi="Times New Roman" w:cs="Times New Roman"/>
          <w:sz w:val="24"/>
          <w:szCs w:val="24"/>
        </w:rPr>
        <w:t xml:space="preserve">  Учитель анализи</w:t>
      </w:r>
      <w:r w:rsidR="00AA13E7">
        <w:rPr>
          <w:rFonts w:ascii="Times New Roman" w:eastAsia="Calibri" w:hAnsi="Times New Roman" w:cs="Times New Roman"/>
          <w:sz w:val="24"/>
          <w:szCs w:val="24"/>
        </w:rPr>
        <w:t xml:space="preserve">рует активность ребят на уроке </w:t>
      </w:r>
      <w:r w:rsidRPr="00C30262">
        <w:rPr>
          <w:rFonts w:ascii="Times New Roman" w:eastAsia="Calibri" w:hAnsi="Times New Roman" w:cs="Times New Roman"/>
          <w:sz w:val="24"/>
          <w:szCs w:val="24"/>
        </w:rPr>
        <w:t>и оценивает их работу.</w:t>
      </w:r>
    </w:p>
    <w:p w:rsidR="00C30262" w:rsidRPr="00861FD1" w:rsidRDefault="00C30262" w:rsidP="00861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FAB" w:rsidRDefault="00FD1FAB" w:rsidP="00AF54F3">
      <w:pPr>
        <w:rPr>
          <w:rFonts w:ascii="Times New Roman" w:hAnsi="Times New Roman" w:cs="Times New Roman"/>
          <w:sz w:val="24"/>
          <w:szCs w:val="24"/>
        </w:rPr>
      </w:pPr>
    </w:p>
    <w:p w:rsidR="00861FD1" w:rsidRDefault="00861FD1" w:rsidP="00861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FD1" w:rsidRPr="00861FD1" w:rsidRDefault="00861FD1" w:rsidP="00861FD1">
      <w:pPr>
        <w:rPr>
          <w:rFonts w:ascii="Times New Roman" w:hAnsi="Times New Roman" w:cs="Times New Roman"/>
          <w:sz w:val="24"/>
          <w:szCs w:val="24"/>
        </w:rPr>
      </w:pPr>
    </w:p>
    <w:sectPr w:rsidR="00861FD1" w:rsidRPr="008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8AA"/>
    <w:multiLevelType w:val="hybridMultilevel"/>
    <w:tmpl w:val="EACE7E74"/>
    <w:lvl w:ilvl="0" w:tplc="A646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0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6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C8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42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8E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E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3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546335"/>
    <w:multiLevelType w:val="hybridMultilevel"/>
    <w:tmpl w:val="53A4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53AA"/>
    <w:multiLevelType w:val="hybridMultilevel"/>
    <w:tmpl w:val="B2B4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0C9"/>
    <w:multiLevelType w:val="hybridMultilevel"/>
    <w:tmpl w:val="3DFC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408"/>
    <w:multiLevelType w:val="hybridMultilevel"/>
    <w:tmpl w:val="0D9A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41FB2"/>
    <w:multiLevelType w:val="hybridMultilevel"/>
    <w:tmpl w:val="1C4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B9C"/>
    <w:multiLevelType w:val="hybridMultilevel"/>
    <w:tmpl w:val="82127548"/>
    <w:lvl w:ilvl="0" w:tplc="EBE0A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6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E3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2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88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E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6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0E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6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9BF041D"/>
    <w:multiLevelType w:val="hybridMultilevel"/>
    <w:tmpl w:val="D972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F3"/>
    <w:rsid w:val="000368D7"/>
    <w:rsid w:val="00055D75"/>
    <w:rsid w:val="001534B8"/>
    <w:rsid w:val="001542D7"/>
    <w:rsid w:val="001A0E65"/>
    <w:rsid w:val="001B7B38"/>
    <w:rsid w:val="0035110B"/>
    <w:rsid w:val="00375CC8"/>
    <w:rsid w:val="003A171C"/>
    <w:rsid w:val="003B4C42"/>
    <w:rsid w:val="00401224"/>
    <w:rsid w:val="004776C7"/>
    <w:rsid w:val="0051274E"/>
    <w:rsid w:val="00540202"/>
    <w:rsid w:val="00556AE4"/>
    <w:rsid w:val="006F293E"/>
    <w:rsid w:val="00716A32"/>
    <w:rsid w:val="007A2DBB"/>
    <w:rsid w:val="008045F6"/>
    <w:rsid w:val="00834F17"/>
    <w:rsid w:val="00847F27"/>
    <w:rsid w:val="00861FD1"/>
    <w:rsid w:val="00886608"/>
    <w:rsid w:val="00966C0F"/>
    <w:rsid w:val="009C1A56"/>
    <w:rsid w:val="009D100C"/>
    <w:rsid w:val="009D443F"/>
    <w:rsid w:val="009F49D7"/>
    <w:rsid w:val="00A04309"/>
    <w:rsid w:val="00A053E1"/>
    <w:rsid w:val="00A93474"/>
    <w:rsid w:val="00AA13E7"/>
    <w:rsid w:val="00AF54F3"/>
    <w:rsid w:val="00B55166"/>
    <w:rsid w:val="00C30262"/>
    <w:rsid w:val="00C45AEC"/>
    <w:rsid w:val="00D07BB2"/>
    <w:rsid w:val="00D300C6"/>
    <w:rsid w:val="00D34B84"/>
    <w:rsid w:val="00D36B73"/>
    <w:rsid w:val="00D44BED"/>
    <w:rsid w:val="00D87916"/>
    <w:rsid w:val="00E100B2"/>
    <w:rsid w:val="00EA2194"/>
    <w:rsid w:val="00ED1271"/>
    <w:rsid w:val="00EF1F61"/>
    <w:rsid w:val="00FA2ED7"/>
    <w:rsid w:val="00FB7EE5"/>
    <w:rsid w:val="00FD1FA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C4B8-FA51-4789-AE20-B18EFF3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2F02-1DF8-4691-9C1C-5B8855AE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Администратор.</cp:lastModifiedBy>
  <cp:revision>19</cp:revision>
  <dcterms:created xsi:type="dcterms:W3CDTF">2016-03-20T10:44:00Z</dcterms:created>
  <dcterms:modified xsi:type="dcterms:W3CDTF">2017-01-19T09:05:00Z</dcterms:modified>
</cp:coreProperties>
</file>