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67A0" w14:textId="77777777" w:rsidR="008E72DA" w:rsidRPr="008E72DA" w:rsidRDefault="008E72DA" w:rsidP="008E7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2D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F1A4569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F96CD" w14:textId="4318F06A" w:rsidR="008E72DA" w:rsidRPr="00A46239" w:rsidRDefault="008E72DA" w:rsidP="008E72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264792" w14:textId="6DE66A86" w:rsidR="00321C02" w:rsidRPr="00321C02" w:rsidRDefault="00321C02" w:rsidP="0032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1C02">
        <w:rPr>
          <w:rFonts w:ascii="Times New Roman" w:hAnsi="Times New Roman" w:cs="Times New Roman"/>
          <w:sz w:val="24"/>
          <w:szCs w:val="24"/>
        </w:rPr>
        <w:t xml:space="preserve"> класса «</w:t>
      </w:r>
      <w:r>
        <w:rPr>
          <w:rFonts w:ascii="Times New Roman" w:hAnsi="Times New Roman" w:cs="Times New Roman"/>
          <w:sz w:val="24"/>
          <w:szCs w:val="24"/>
        </w:rPr>
        <w:t>Шашки</w:t>
      </w:r>
      <w:r w:rsidRPr="00321C0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321C02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321C02">
        <w:rPr>
          <w:rFonts w:ascii="Times New Roman" w:hAnsi="Times New Roman" w:cs="Times New Roman"/>
          <w:sz w:val="24"/>
          <w:szCs w:val="24"/>
        </w:rPr>
        <w:t xml:space="preserve"> основе:</w:t>
      </w:r>
    </w:p>
    <w:p w14:paraId="12949D69" w14:textId="32E8EAF2" w:rsidR="00321C02" w:rsidRPr="00321C02" w:rsidRDefault="00321C02" w:rsidP="0032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- Федерального государственного образовательного стандарта основного </w:t>
      </w:r>
      <w:r>
        <w:rPr>
          <w:rFonts w:ascii="Times New Roman" w:hAnsi="Times New Roman" w:cs="Times New Roman"/>
          <w:sz w:val="24"/>
          <w:szCs w:val="24"/>
        </w:rPr>
        <w:t>начального</w:t>
      </w:r>
      <w:r w:rsidRPr="00321C02">
        <w:rPr>
          <w:rFonts w:ascii="Times New Roman" w:hAnsi="Times New Roman" w:cs="Times New Roman"/>
          <w:sz w:val="24"/>
          <w:szCs w:val="24"/>
        </w:rPr>
        <w:t xml:space="preserve"> образования, утверждённого приказом Министерства образования РФ №1887                     от </w:t>
      </w:r>
      <w:r w:rsidR="003F7900">
        <w:rPr>
          <w:rFonts w:ascii="Times New Roman" w:hAnsi="Times New Roman" w:cs="Times New Roman"/>
          <w:sz w:val="24"/>
          <w:szCs w:val="24"/>
        </w:rPr>
        <w:t>29.12.2012</w:t>
      </w:r>
      <w:r w:rsidRPr="00321C02">
        <w:rPr>
          <w:rFonts w:ascii="Times New Roman" w:hAnsi="Times New Roman" w:cs="Times New Roman"/>
          <w:sz w:val="24"/>
          <w:szCs w:val="24"/>
        </w:rPr>
        <w:t xml:space="preserve"> г.;</w:t>
      </w:r>
    </w:p>
    <w:p w14:paraId="6A6771E0" w14:textId="77777777" w:rsidR="00321C02" w:rsidRPr="00321C02" w:rsidRDefault="00321C02" w:rsidP="0032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>-ООП ООО МБОУ СОШ пос. Озерки;</w:t>
      </w:r>
    </w:p>
    <w:p w14:paraId="0CE8CBAB" w14:textId="77777777" w:rsidR="0008152A" w:rsidRDefault="00321C02" w:rsidP="0032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21C02">
        <w:rPr>
          <w:rFonts w:ascii="Times New Roman" w:hAnsi="Times New Roman" w:cs="Times New Roman"/>
          <w:sz w:val="24"/>
          <w:szCs w:val="24"/>
        </w:rPr>
        <w:t>Примерных  программ</w:t>
      </w:r>
      <w:r w:rsidR="0008152A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08152A">
        <w:rPr>
          <w:rFonts w:ascii="Times New Roman" w:hAnsi="Times New Roman" w:cs="Times New Roman"/>
          <w:sz w:val="24"/>
          <w:szCs w:val="24"/>
        </w:rPr>
        <w:t xml:space="preserve"> внеурочной деятельности. Начальное образование                  </w:t>
      </w:r>
    </w:p>
    <w:p w14:paraId="1D888913" w14:textId="519F75B2" w:rsidR="00321C02" w:rsidRPr="00321C02" w:rsidRDefault="0008152A" w:rsidP="0032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(В. А. Горский, А.А. </w:t>
      </w:r>
      <w:proofErr w:type="gramStart"/>
      <w:r>
        <w:rPr>
          <w:rFonts w:ascii="Times New Roman" w:hAnsi="Times New Roman" w:cs="Times New Roman"/>
          <w:sz w:val="24"/>
          <w:szCs w:val="24"/>
        </w:rPr>
        <w:t>Тимофеев)под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ред.В.А.Горского-2-е изд. - М. :Просвещение, 2011.</w:t>
      </w:r>
    </w:p>
    <w:p w14:paraId="20CFD2BD" w14:textId="6748A2F5" w:rsidR="00711C59" w:rsidRPr="0008152A" w:rsidRDefault="00321C02" w:rsidP="00081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02">
        <w:rPr>
          <w:rFonts w:ascii="Times New Roman" w:hAnsi="Times New Roman" w:cs="Times New Roman"/>
          <w:sz w:val="24"/>
          <w:szCs w:val="24"/>
        </w:rPr>
        <w:t xml:space="preserve">-Авторской программы </w:t>
      </w:r>
      <w:r w:rsidR="0008152A">
        <w:rPr>
          <w:rFonts w:ascii="Times New Roman" w:hAnsi="Times New Roman" w:cs="Times New Roman"/>
          <w:sz w:val="24"/>
          <w:szCs w:val="24"/>
        </w:rPr>
        <w:t>В.А.</w:t>
      </w:r>
      <w:r w:rsidR="003F7900">
        <w:rPr>
          <w:rFonts w:ascii="Times New Roman" w:hAnsi="Times New Roman" w:cs="Times New Roman"/>
          <w:sz w:val="24"/>
          <w:szCs w:val="24"/>
        </w:rPr>
        <w:t xml:space="preserve"> </w:t>
      </w:r>
      <w:r w:rsidR="0008152A">
        <w:rPr>
          <w:rFonts w:ascii="Times New Roman" w:hAnsi="Times New Roman" w:cs="Times New Roman"/>
          <w:sz w:val="24"/>
          <w:szCs w:val="24"/>
        </w:rPr>
        <w:t>Горского</w:t>
      </w:r>
    </w:p>
    <w:p w14:paraId="7126E875" w14:textId="77777777" w:rsidR="00711C59" w:rsidRDefault="00711C59" w:rsidP="0050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3E6C1" w14:textId="444333E0" w:rsidR="00711C59" w:rsidRDefault="00321C02" w:rsidP="00321C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</w:p>
    <w:p w14:paraId="367D42BC" w14:textId="2AE53178" w:rsidR="00711C59" w:rsidRPr="000B219C" w:rsidRDefault="00321C02" w:rsidP="0032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Популяризация шашек среди учащихся школы, совершенствование теоретических знаний, овладение принципами построения дебютного репертуара, создание системы психологической и физической подготовки, углубленное изучение ходов шашечной игры.</w:t>
      </w:r>
    </w:p>
    <w:p w14:paraId="0E242515" w14:textId="77777777" w:rsidR="00711C59" w:rsidRDefault="00711C59" w:rsidP="0050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F99DC" w14:textId="26AE4DC1" w:rsidR="00507316" w:rsidRPr="00A46239" w:rsidRDefault="00711C59" w:rsidP="00711C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507316" w:rsidRPr="00A46239">
        <w:rPr>
          <w:rFonts w:ascii="Times New Roman" w:hAnsi="Times New Roman" w:cs="Times New Roman"/>
          <w:b/>
          <w:bCs/>
          <w:sz w:val="24"/>
          <w:szCs w:val="24"/>
        </w:rPr>
        <w:t>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  <w:r w:rsidR="00507316" w:rsidRPr="00A46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8E76D4" w14:textId="0D5EF82E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239">
        <w:rPr>
          <w:rFonts w:ascii="Times New Roman" w:hAnsi="Times New Roman" w:cs="Times New Roman"/>
          <w:b/>
          <w:bCs/>
          <w:sz w:val="24"/>
          <w:szCs w:val="24"/>
        </w:rPr>
        <w:t>Обучающие</w:t>
      </w:r>
      <w:r w:rsidR="00711C59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A46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36A80B" w14:textId="69C8416E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-Обучение основам шашечной игры;</w:t>
      </w:r>
    </w:p>
    <w:p w14:paraId="1CC3B151" w14:textId="42830442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-Обучение комбинациям, теории и практике шашечной игры.</w:t>
      </w:r>
    </w:p>
    <w:p w14:paraId="46009067" w14:textId="02A7605D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239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r w:rsidR="00711C59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A46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7D4AC11" w14:textId="1C865DC6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-Воспитание отношение к шашкам как к серьезным, полезным и нужным занятиям, имеющим спортивную и творческую направленность;</w:t>
      </w:r>
    </w:p>
    <w:p w14:paraId="2C7A57CF" w14:textId="47F1A651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-Воспитание настойчивости, целеустремленности, находчивости, внимательности, уверенности, воли, трудолюбия, коллективизма;</w:t>
      </w:r>
    </w:p>
    <w:p w14:paraId="246A42EB" w14:textId="2BD820DA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-Выработка у учащихся умения применять полученные знания на практике.</w:t>
      </w:r>
    </w:p>
    <w:p w14:paraId="64503E46" w14:textId="37B87E27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6239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="00711C59">
        <w:rPr>
          <w:rFonts w:ascii="Times New Roman" w:hAnsi="Times New Roman" w:cs="Times New Roman"/>
          <w:b/>
          <w:bCs/>
          <w:sz w:val="24"/>
          <w:szCs w:val="24"/>
        </w:rPr>
        <w:t xml:space="preserve"> задачи</w:t>
      </w:r>
      <w:r w:rsidRPr="00A46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B26130" w14:textId="16473242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-развитие стремления детей к самостоятельности;</w:t>
      </w:r>
    </w:p>
    <w:p w14:paraId="58514FA4" w14:textId="6D2AB7AE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мышление;</w:t>
      </w:r>
    </w:p>
    <w:p w14:paraId="59E48E50" w14:textId="7B615EC2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-осуществление всестороннего физического развития воспитанников.</w:t>
      </w:r>
    </w:p>
    <w:p w14:paraId="67B29B09" w14:textId="703E07DA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-воспитание моральных и волевых качеств.</w:t>
      </w:r>
    </w:p>
    <w:p w14:paraId="49F28B40" w14:textId="77777777" w:rsidR="00507316" w:rsidRPr="00A46239" w:rsidRDefault="00507316" w:rsidP="00507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EB1856" w14:textId="3BCC801A" w:rsidR="00507316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Результаты освоения программного материала оцениваются по трём базовым уровням и представлены соответственно личностными метапредметными и предметными результатами.</w:t>
      </w:r>
    </w:p>
    <w:p w14:paraId="489E9928" w14:textId="77777777" w:rsidR="00EF3693" w:rsidRDefault="00EF3693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B286F" w14:textId="0D2B13AD" w:rsidR="00711C59" w:rsidRDefault="00711C59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программы:</w:t>
      </w:r>
    </w:p>
    <w:p w14:paraId="43B4B8AB" w14:textId="3EA7C8B0" w:rsidR="00711C59" w:rsidRPr="00A46239" w:rsidRDefault="00711C59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учебный год из расчета 1 час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неделю.Всего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>:34 часа.</w:t>
      </w:r>
    </w:p>
    <w:p w14:paraId="5C1172D5" w14:textId="77777777" w:rsidR="00507316" w:rsidRPr="00A46239" w:rsidRDefault="00507316" w:rsidP="00507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D8D1F0" w14:textId="77777777" w:rsidR="00EF3693" w:rsidRDefault="00EF3693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AFCFD" w14:textId="77777777" w:rsidR="00EF3693" w:rsidRDefault="00EF3693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FE0B9" w14:textId="77777777" w:rsidR="00EF3693" w:rsidRDefault="00EF3693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70498E" w14:textId="77777777" w:rsidR="00EF3693" w:rsidRDefault="00EF3693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602A4" w14:textId="77777777" w:rsidR="0008152A" w:rsidRDefault="0008152A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EB1988" w14:textId="77777777" w:rsidR="000B219C" w:rsidRDefault="000B219C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9E079" w14:textId="77777777" w:rsidR="000B219C" w:rsidRDefault="000B219C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4CCD9" w14:textId="77777777" w:rsidR="000B219C" w:rsidRDefault="000B219C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ABB8A" w14:textId="77777777" w:rsidR="000B219C" w:rsidRDefault="000B219C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867E0" w14:textId="77777777" w:rsidR="000B219C" w:rsidRDefault="000B219C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6492A4" w14:textId="4B299791" w:rsidR="00507316" w:rsidRPr="00A46239" w:rsidRDefault="00711C59" w:rsidP="00EF36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курса внеурочной деятельности:</w:t>
      </w:r>
    </w:p>
    <w:p w14:paraId="5F5A86ED" w14:textId="77777777" w:rsidR="00507316" w:rsidRPr="00A46239" w:rsidRDefault="00507316" w:rsidP="00507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71AC6" w14:textId="596FF764" w:rsidR="00507316" w:rsidRPr="00A46239" w:rsidRDefault="00EF3693" w:rsidP="00F0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316" w:rsidRPr="00A46239"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302A9" w14:textId="0D22BBC4" w:rsidR="00507316" w:rsidRPr="00A46239" w:rsidRDefault="00EF3693" w:rsidP="00F04F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316" w:rsidRPr="00A46239">
        <w:rPr>
          <w:rFonts w:ascii="Times New Roman" w:hAnsi="Times New Roman" w:cs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930D8" w14:textId="06D638BF" w:rsidR="00507316" w:rsidRPr="00A46239" w:rsidRDefault="00507316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FA531" w14:textId="63DE7564" w:rsidR="00507316" w:rsidRPr="00A46239" w:rsidRDefault="00F04F73" w:rsidP="00507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5056F" w14:textId="771F7AC5" w:rsidR="00507316" w:rsidRPr="00A46239" w:rsidRDefault="00507316" w:rsidP="00507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6239">
        <w:rPr>
          <w:rFonts w:ascii="Times New Roman" w:hAnsi="Times New Roman" w:cs="Times New Roman"/>
          <w:b/>
          <w:bCs/>
          <w:sz w:val="24"/>
          <w:szCs w:val="24"/>
        </w:rPr>
        <w:t>Пре</w:t>
      </w:r>
      <w:r w:rsidR="00EF3693">
        <w:rPr>
          <w:rFonts w:ascii="Times New Roman" w:hAnsi="Times New Roman" w:cs="Times New Roman"/>
          <w:b/>
          <w:bCs/>
          <w:sz w:val="24"/>
          <w:szCs w:val="24"/>
        </w:rPr>
        <w:t xml:space="preserve">дполагаемые </w:t>
      </w:r>
      <w:r w:rsidRPr="00A46239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EF3693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</w:t>
      </w:r>
      <w:r w:rsidRPr="00A4623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83A46E" w14:textId="77777777" w:rsidR="00863673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0F2C1" w14:textId="5F47B8DF" w:rsidR="00507316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14:paraId="79C761D3" w14:textId="0384A9F6" w:rsidR="00507316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14:paraId="4280FC88" w14:textId="77777777" w:rsidR="00152C14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14:paraId="43FD041B" w14:textId="6964CDB0" w:rsidR="00507316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14:paraId="195F23F3" w14:textId="5B33C26F" w:rsidR="00507316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14:paraId="179E986F" w14:textId="695E4944" w:rsidR="00863673" w:rsidRPr="00A46239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выявлять закономерности и проводить аналогии.</w:t>
      </w:r>
    </w:p>
    <w:p w14:paraId="18661235" w14:textId="77777777" w:rsidR="003F7900" w:rsidRDefault="00863673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239">
        <w:rPr>
          <w:rFonts w:ascii="Times New Roman" w:hAnsi="Times New Roman" w:cs="Times New Roman"/>
          <w:sz w:val="24"/>
          <w:szCs w:val="24"/>
        </w:rPr>
        <w:t>-</w:t>
      </w:r>
      <w:r w:rsidR="00507316" w:rsidRPr="00A46239">
        <w:rPr>
          <w:rFonts w:ascii="Times New Roman" w:hAnsi="Times New Roman" w:cs="Times New Roman"/>
          <w:sz w:val="24"/>
          <w:szCs w:val="24"/>
        </w:rPr>
        <w:t>уметь проводить анализ при решении логических задач и задач на внимание;</w:t>
      </w:r>
    </w:p>
    <w:p w14:paraId="773FE1A2" w14:textId="77777777" w:rsidR="003F7900" w:rsidRDefault="003F7900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4C245" w14:textId="77777777" w:rsidR="003F7900" w:rsidRDefault="003F7900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F15D" w14:textId="08D65EAC" w:rsidR="008E72DA" w:rsidRDefault="0008152A" w:rsidP="00863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="003F790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деятельности</w:t>
      </w:r>
      <w:r w:rsidR="000B21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95EE26" w14:textId="3F4C7D2C" w:rsidR="003F7900" w:rsidRPr="000B219C" w:rsidRDefault="003F7900" w:rsidP="000B21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групповая</w:t>
      </w:r>
    </w:p>
    <w:p w14:paraId="746AD952" w14:textId="70362FDB" w:rsidR="003F7900" w:rsidRPr="000B219C" w:rsidRDefault="003F7900" w:rsidP="000B21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коллективная</w:t>
      </w:r>
    </w:p>
    <w:p w14:paraId="69D6CFA1" w14:textId="3E5E1120" w:rsidR="003F7900" w:rsidRPr="000B219C" w:rsidRDefault="003F7900" w:rsidP="000B219C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индивидуальная</w:t>
      </w:r>
    </w:p>
    <w:p w14:paraId="6629DEEB" w14:textId="77777777" w:rsidR="003F7900" w:rsidRDefault="003F7900" w:rsidP="00863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870C2" w14:textId="77777777" w:rsidR="003F7900" w:rsidRDefault="003F7900" w:rsidP="00863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3BD09" w14:textId="78A5B9D0" w:rsidR="003F7900" w:rsidRDefault="003F7900" w:rsidP="0086367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занятий</w:t>
      </w:r>
      <w:r w:rsidR="000B21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B334AD" w14:textId="7E11BC35" w:rsidR="003F7900" w:rsidRPr="000B219C" w:rsidRDefault="003F7900" w:rsidP="000B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беседа</w:t>
      </w:r>
    </w:p>
    <w:p w14:paraId="68C34BFD" w14:textId="1EF4388B" w:rsidR="003F7900" w:rsidRPr="000B219C" w:rsidRDefault="003F7900" w:rsidP="000B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просмотр кинофильмов</w:t>
      </w:r>
    </w:p>
    <w:p w14:paraId="1A29DF86" w14:textId="5A0E591A" w:rsidR="003F7900" w:rsidRPr="000B219C" w:rsidRDefault="003F7900" w:rsidP="000B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настольные игры</w:t>
      </w:r>
    </w:p>
    <w:p w14:paraId="737D0E5D" w14:textId="08169F5D" w:rsidR="003F7900" w:rsidRPr="000B219C" w:rsidRDefault="003F7900" w:rsidP="000B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турниры по шашкам</w:t>
      </w:r>
    </w:p>
    <w:p w14:paraId="66EC5C85" w14:textId="45C4A509" w:rsidR="003F7900" w:rsidRPr="000B219C" w:rsidRDefault="003F7900" w:rsidP="000B219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19C">
        <w:rPr>
          <w:rFonts w:ascii="Times New Roman" w:hAnsi="Times New Roman" w:cs="Times New Roman"/>
          <w:sz w:val="24"/>
          <w:szCs w:val="24"/>
        </w:rPr>
        <w:t>проведение соревнований</w:t>
      </w:r>
    </w:p>
    <w:p w14:paraId="39CAAE7E" w14:textId="77777777" w:rsidR="003F7900" w:rsidRPr="000B219C" w:rsidRDefault="003F7900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9E144" w14:textId="77777777" w:rsidR="003F7900" w:rsidRPr="003F7900" w:rsidRDefault="003F7900" w:rsidP="00863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AD235" w14:textId="64F36914" w:rsidR="003F7900" w:rsidRDefault="003F7900" w:rsidP="003F79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3DAB7" w14:textId="69130287" w:rsidR="003F7900" w:rsidRDefault="003F7900" w:rsidP="003F79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B38F9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E7FC8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EAB0C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116374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3037A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78D82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88E3B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C6091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0A5E8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7B160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82E25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80112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B2121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C22D5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F6DD6D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200E1" w14:textId="77777777" w:rsidR="003F7900" w:rsidRDefault="003F7900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07424" w14:textId="5A59ECE5" w:rsidR="008E72DA" w:rsidRPr="008E72DA" w:rsidRDefault="008E72DA" w:rsidP="008E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</w:t>
      </w:r>
    </w:p>
    <w:p w14:paraId="26D496EB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Исторический обзор развития игры-3 ч.</w:t>
      </w:r>
    </w:p>
    <w:p w14:paraId="44AE895E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Шашки в Древнем Египте. Шашки в Древней Греции. Шашки в Древнем Риме.</w:t>
      </w:r>
    </w:p>
    <w:p w14:paraId="76D8A660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Правила игры-3 ч.</w:t>
      </w:r>
    </w:p>
    <w:p w14:paraId="707398CC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Расстановка шашек. Ходы простых шашек. Превращение в дамки. Ходы</w:t>
      </w:r>
    </w:p>
    <w:p w14:paraId="1DB9C7EB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дамок. Ударные ходы шашек и дамок. Диагональ доски. Ничья, выигрыш, проигрыш.</w:t>
      </w:r>
    </w:p>
    <w:p w14:paraId="7B3734F2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Эндшпиль-3 ч.</w:t>
      </w:r>
    </w:p>
    <w:p w14:paraId="0FF7190F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Превращение в дамку ударным ходом. Различные вилы петель.</w:t>
      </w:r>
    </w:p>
    <w:p w14:paraId="158912B8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Использование путей доски для ловли дамки. Четыре дамки против одной.</w:t>
      </w:r>
    </w:p>
    <w:p w14:paraId="469FCE26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Борьба простых шашек.</w:t>
      </w:r>
    </w:p>
    <w:p w14:paraId="7BB44F35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Стратегия-2 ч.</w:t>
      </w:r>
    </w:p>
    <w:p w14:paraId="4F4FA86D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Простой и ударный ход. Нападение на шашку. Защита от нападения</w:t>
      </w:r>
    </w:p>
    <w:p w14:paraId="3DFD4752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ответным нападением. Выигрыш запиранием шашек. Оппозиция.</w:t>
      </w:r>
    </w:p>
    <w:p w14:paraId="38A5F9F1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Тактика-4 ч.</w:t>
      </w:r>
    </w:p>
    <w:p w14:paraId="527274A2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Ударная колонна. Решето. Простейшие одноходовые удары.</w:t>
      </w:r>
    </w:p>
    <w:p w14:paraId="0BF13BC7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Использование нападения. Роздых.</w:t>
      </w:r>
    </w:p>
    <w:p w14:paraId="408EFB5D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Решение позиций-7 ч.</w:t>
      </w:r>
    </w:p>
    <w:p w14:paraId="484DEFDB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Решение позиций по картотекам: эндшпиль – «Поймать дамку»; тактика</w:t>
      </w:r>
    </w:p>
    <w:p w14:paraId="70F792ED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– «Картотека №1», «Картотека №2».</w:t>
      </w:r>
    </w:p>
    <w:p w14:paraId="64CC7D4A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Турнирная практика-1</w:t>
      </w:r>
      <w:r w:rsidR="00796A6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E72DA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14:paraId="13EF6F01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Тренировочные игры, матчевые встречи. Сеансы одновременной игры.</w:t>
      </w:r>
    </w:p>
    <w:p w14:paraId="63823B26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Участие в городских и районных соревнованиях. Оценка силы игры</w:t>
      </w:r>
    </w:p>
    <w:p w14:paraId="16240D14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sz w:val="24"/>
          <w:szCs w:val="24"/>
        </w:rPr>
        <w:t>соперника по количеству очков в турнире.</w:t>
      </w:r>
    </w:p>
    <w:p w14:paraId="00167DCE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t>Выполнение кон</w:t>
      </w:r>
      <w:r w:rsidR="00796A66">
        <w:rPr>
          <w:rFonts w:ascii="Times New Roman" w:hAnsi="Times New Roman" w:cs="Times New Roman"/>
          <w:b/>
          <w:bCs/>
          <w:sz w:val="24"/>
          <w:szCs w:val="24"/>
        </w:rPr>
        <w:t>трольно-нормативных требований-2</w:t>
      </w:r>
      <w:r w:rsidRPr="008E72DA">
        <w:rPr>
          <w:rFonts w:ascii="Times New Roman" w:hAnsi="Times New Roman" w:cs="Times New Roman"/>
          <w:b/>
          <w:bCs/>
          <w:sz w:val="24"/>
          <w:szCs w:val="24"/>
        </w:rPr>
        <w:t xml:space="preserve"> ч.</w:t>
      </w:r>
    </w:p>
    <w:p w14:paraId="79E4EA86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061AB4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3B54F7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75EF3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42543D" w14:textId="77777777" w:rsidR="008E72DA" w:rsidRPr="008E72DA" w:rsidRDefault="008E72DA" w:rsidP="008E72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67856" w14:textId="77777777" w:rsidR="008E72DA" w:rsidRDefault="008E72DA" w:rsidP="008E72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633C5C" w14:textId="77777777" w:rsidR="008E72DA" w:rsidRPr="008E72DA" w:rsidRDefault="008E72DA" w:rsidP="008E7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72D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внеурочной деятельности «Шашки»</w:t>
      </w:r>
    </w:p>
    <w:tbl>
      <w:tblPr>
        <w:tblW w:w="9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5953"/>
        <w:gridCol w:w="1350"/>
        <w:gridCol w:w="1206"/>
      </w:tblGrid>
      <w:tr w:rsidR="00796A66" w:rsidRPr="00796A66" w14:paraId="552A645C" w14:textId="77777777" w:rsidTr="00796A66">
        <w:trPr>
          <w:trHeight w:val="440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0F42FA" w14:textId="77777777" w:rsidR="00796A66" w:rsidRPr="00796A66" w:rsidRDefault="00796A66" w:rsidP="0079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895B71" w14:textId="77777777" w:rsidR="00796A66" w:rsidRPr="00796A66" w:rsidRDefault="00796A66" w:rsidP="0079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85F58F" w14:textId="77777777" w:rsidR="00796A66" w:rsidRPr="00796A66" w:rsidRDefault="00796A66" w:rsidP="00796A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796A66" w:rsidRPr="008E72DA" w14:paraId="1941DD96" w14:textId="77777777" w:rsidTr="00796A66">
        <w:trPr>
          <w:trHeight w:val="360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90F76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1B30D3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0FC22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989968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факт.</w:t>
            </w:r>
          </w:p>
        </w:tc>
      </w:tr>
      <w:tr w:rsidR="00796A66" w:rsidRPr="008E72DA" w14:paraId="65D2D619" w14:textId="77777777" w:rsidTr="00796A66">
        <w:trPr>
          <w:trHeight w:val="6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EDE7CD1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670FA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Исторический обзор развития игры-3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D1511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1FBE43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3CE7EAB" w14:textId="77777777" w:rsidTr="00796A66">
        <w:trPr>
          <w:trHeight w:val="6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C5B0A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ED864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Шашки в Древнем Египте.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245C828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A1C895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7FDD40F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3DE1D5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188DC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Шашки в Древней Греции.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04498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85EDB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F049C2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BD14F9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A5FE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Шашки в Древнем Риме.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B9E441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A7D78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0FCCA32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EE767E5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89B36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игры-3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B44FF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6C462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9E14480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89B1C2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93E4F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Расстановка шашек. Ходы простых шашек.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1C4186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E7CE4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412F8C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0D99A5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CC432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Превращение в дамки. Ходы дамок. Ударные ходы шашек и дамок.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3924E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48B34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65330B79" w14:textId="77777777" w:rsidTr="00796A66">
        <w:trPr>
          <w:trHeight w:val="4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6DE8412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D6C9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Диагональ доски. Ничья, выигрыш,</w:t>
            </w:r>
          </w:p>
          <w:p w14:paraId="13BBFD0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проигрыш.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DE7C2E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2CCFF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626286D" w14:textId="77777777" w:rsidTr="00796A66">
        <w:trPr>
          <w:trHeight w:val="48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4C0B81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A6238F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Эндшпиль-3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52F50B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3393EA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6D6BB539" w14:textId="77777777" w:rsidTr="00796A66">
        <w:trPr>
          <w:trHeight w:val="34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0E98C34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47FF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Превращение в дамку ударным ходом. Различные вилы петель.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9E98E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5C8BC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0BDBD84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8143AAD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1BD924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Использование путей доски для ловли дамки. Четыре дамки против одной.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65E8D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21A6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0BFEDE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C04129A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4A616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Борьба простых шашек.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86B25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75516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2F323A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E166D8A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D7530E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Стратегия-2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E3069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780601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49AC15B8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AB9A93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560298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Простой и ударный ход. Нападение на шашку. Защита от нападения ответным нападением.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E718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46796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224AABB9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CA219D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7861D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Выигрыш запиранием шашек. Оппозиция.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74E853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88DF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610E6195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5AAA922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F27376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Тактика-4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85FB4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06CDB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9132BBD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C2803E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BED90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Ударная колонна.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991AB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A1CBC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56746A8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F81F66E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D7D51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Решето.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E15D7C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04992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DDB0B83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B276C19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6AD79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Простейшие одноходовые удары. Использование нападения.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DEAEC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E2DA3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A8AF180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75560A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69CC2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Роздых.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2C8990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A289B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2C9DF26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5F8D2B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FB7AA61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позиций-7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40FF32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F0D81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1EC854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268EDF3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D544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«Поймать дамку»; тактика – «Картотека №1».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916E8D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EF005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5B5C0859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C120A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0E5AE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«Поймать дамку»; тактика – «Картотека №2».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C1CDD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01C7D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9A1878C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4B93398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FD325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«Поймать дамку»; тактика – «Картотека «Финальный удар».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F806768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BBEB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5652070D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D9B789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2ED0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«Поймать дамку», «Типичные приёмы в эндшпиле»; тактика – «Финальный удар».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12BA20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F3856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30FB841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3E56BDF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7FDF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«Поймать дамку», «Типичные приёмы в эндшпиле»; тактика –«Картотека №5».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785B54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89585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59415B07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D1C98F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24FF3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«Типичные приёмы в эндшпиле»; тактика – «Картотека «Финальный удар».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F60BA4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6031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4E2F057E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B4DF4EF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BA430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Решение позиций по картотекам: эндшпиль – «Типичные приёмы в эндшпиле»; тактика –«Картотека «Шлагбаум».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AB157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63B54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6AB9D46F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CF2874A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F3D1DE3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Турнирная практика-1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E72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6B07EF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C044438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7DB803A9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76179A16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7F3030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Тренировочные игры, матчевые встречи.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84E0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85F29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40581E7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77159D1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8F5E4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Тренировочные игры, матчевые встречи.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1216C5E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47153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B1243D3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2552C4C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12DF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9DF63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FC45E4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6F24DEC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6C0C334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0D7BA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Участие внутри школьных соревнованиях.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C4DA6BC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0257E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4EA63763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8A421E4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B4E26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Участие внутри школьных соревнованиях.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55F24B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109EB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2E69C746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59A7A76E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CF1855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6E5218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44687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115FC89D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0E9B14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600F27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Оценка силы игры соперника по количеству очков в турнире.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0232308D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7D3B7B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6EC9210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29FDADF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9C5A73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Оценка силы игры соперника по количеству очков в турнире.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E46EBE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D40B7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0DE865B9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50433E7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47E73A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A7E92C2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D0EB86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32077EA7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932F5E" w14:textId="77777777" w:rsidR="00796A66" w:rsidRPr="008E72DA" w:rsidRDefault="00796A66" w:rsidP="008E72D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8CF5B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Сеансы одновременной игры.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3EBBAC79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D477DF" w14:textId="77777777" w:rsidR="00796A66" w:rsidRPr="008E72DA" w:rsidRDefault="00796A66" w:rsidP="008E7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796A66" w14:paraId="69F93B5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92A1EF" w14:textId="77777777" w:rsidR="00796A66" w:rsidRPr="00796A66" w:rsidRDefault="00796A66" w:rsidP="00796A6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5B42C9" w14:textId="77777777" w:rsidR="00796A66" w:rsidRPr="00796A66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A6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контрольно-нормативных требований – 2 ч.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01E079E" w14:textId="77777777" w:rsidR="00796A66" w:rsidRPr="00796A66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16EFC5" w14:textId="77777777" w:rsidR="00796A66" w:rsidRPr="00796A66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A66" w:rsidRPr="008E72DA" w14:paraId="5991A7C2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1965A237" w14:textId="77777777" w:rsidR="00796A66" w:rsidRPr="008E72DA" w:rsidRDefault="00796A66" w:rsidP="00796A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B0CE142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82A938A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46B0AFF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A66" w:rsidRPr="008E72DA" w14:paraId="201C6855" w14:textId="77777777" w:rsidTr="00796A66">
        <w:trPr>
          <w:trHeight w:val="50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43DDB67C" w14:textId="77777777" w:rsidR="00796A66" w:rsidRPr="008E72DA" w:rsidRDefault="00796A66" w:rsidP="00796A6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BAE9A4D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DA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контрольно-нормативных требований.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4623AFC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77DCC89" w14:textId="77777777" w:rsidR="00796A66" w:rsidRPr="008E72DA" w:rsidRDefault="00796A66" w:rsidP="00796A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B4012" w14:textId="77777777" w:rsidR="00A67B3B" w:rsidRPr="006013AE" w:rsidRDefault="00A67B3B" w:rsidP="008E72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67B3B" w:rsidRPr="0060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003F2"/>
    <w:multiLevelType w:val="hybridMultilevel"/>
    <w:tmpl w:val="231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222"/>
    <w:multiLevelType w:val="hybridMultilevel"/>
    <w:tmpl w:val="02DE7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CBB"/>
    <w:multiLevelType w:val="multilevel"/>
    <w:tmpl w:val="09D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0D6704"/>
    <w:multiLevelType w:val="multilevel"/>
    <w:tmpl w:val="82CC64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8070D"/>
    <w:multiLevelType w:val="hybridMultilevel"/>
    <w:tmpl w:val="3CCA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9086E"/>
    <w:multiLevelType w:val="multilevel"/>
    <w:tmpl w:val="23721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BA"/>
    <w:rsid w:val="0008152A"/>
    <w:rsid w:val="000B219C"/>
    <w:rsid w:val="00115F0E"/>
    <w:rsid w:val="00152C14"/>
    <w:rsid w:val="00321C02"/>
    <w:rsid w:val="003F7900"/>
    <w:rsid w:val="004C7C07"/>
    <w:rsid w:val="00507316"/>
    <w:rsid w:val="006013AE"/>
    <w:rsid w:val="00662C72"/>
    <w:rsid w:val="00711C59"/>
    <w:rsid w:val="00796A66"/>
    <w:rsid w:val="0084685A"/>
    <w:rsid w:val="00863673"/>
    <w:rsid w:val="008E72DA"/>
    <w:rsid w:val="00A46239"/>
    <w:rsid w:val="00A67B3B"/>
    <w:rsid w:val="00BF3ECB"/>
    <w:rsid w:val="00D74DBA"/>
    <w:rsid w:val="00E82B6E"/>
    <w:rsid w:val="00EF3693"/>
    <w:rsid w:val="00F04F73"/>
    <w:rsid w:val="00F6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9622"/>
  <w15:chartTrackingRefBased/>
  <w15:docId w15:val="{7C982DF7-80F6-49B2-850E-1BDEE143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8E7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72DA"/>
  </w:style>
  <w:style w:type="paragraph" w:styleId="a3">
    <w:name w:val="List Paragraph"/>
    <w:basedOn w:val="a"/>
    <w:uiPriority w:val="34"/>
    <w:qFormat/>
    <w:rsid w:val="008E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Веретина</cp:lastModifiedBy>
  <cp:revision>9</cp:revision>
  <dcterms:created xsi:type="dcterms:W3CDTF">2021-11-18T12:34:00Z</dcterms:created>
  <dcterms:modified xsi:type="dcterms:W3CDTF">2021-11-20T16:11:00Z</dcterms:modified>
</cp:coreProperties>
</file>