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7D" w:rsidRDefault="00512C7D" w:rsidP="00512C7D">
      <w:pPr>
        <w:jc w:val="center"/>
        <w:rPr>
          <w:b/>
        </w:rPr>
      </w:pPr>
      <w:r w:rsidRPr="005077C9">
        <w:rPr>
          <w:b/>
        </w:rPr>
        <w:t xml:space="preserve">Аннотация к </w:t>
      </w:r>
      <w:r>
        <w:rPr>
          <w:b/>
        </w:rPr>
        <w:t xml:space="preserve">адаптированной рабочей программе по «Изобразительному искусству» </w:t>
      </w:r>
    </w:p>
    <w:p w:rsidR="00512C7D" w:rsidRPr="005077C9" w:rsidRDefault="00512C7D" w:rsidP="00512C7D">
      <w:pPr>
        <w:jc w:val="center"/>
        <w:rPr>
          <w:b/>
        </w:rPr>
      </w:pPr>
      <w:r>
        <w:rPr>
          <w:b/>
        </w:rPr>
        <w:t>для обучающегося 1 класса.</w:t>
      </w:r>
    </w:p>
    <w:p w:rsidR="00512C7D" w:rsidRPr="005657D9" w:rsidRDefault="00512C7D" w:rsidP="00512C7D">
      <w:pPr>
        <w:shd w:val="clear" w:color="auto" w:fill="FFFFFF"/>
        <w:ind w:left="11" w:right="11" w:firstLine="720"/>
        <w:jc w:val="both"/>
        <w:rPr>
          <w:rFonts w:eastAsiaTheme="minorEastAsia"/>
        </w:rPr>
      </w:pPr>
      <w:proofErr w:type="gramStart"/>
      <w:r w:rsidRPr="005657D9">
        <w:rPr>
          <w:rFonts w:eastAsiaTheme="minorEastAsia"/>
          <w:szCs w:val="22"/>
        </w:rPr>
        <w:t>Адаптированная рабочая программа по изобразительному искусству</w:t>
      </w:r>
      <w:r w:rsidRPr="005657D9">
        <w:rPr>
          <w:rFonts w:asciiTheme="minorHAnsi" w:eastAsiaTheme="minorEastAsia" w:hAnsiTheme="minorHAnsi" w:cstheme="minorBidi"/>
          <w:szCs w:val="22"/>
        </w:rPr>
        <w:t xml:space="preserve"> </w:t>
      </w:r>
      <w:r w:rsidRPr="005657D9">
        <w:rPr>
          <w:sz w:val="28"/>
        </w:rPr>
        <w:t xml:space="preserve"> </w:t>
      </w:r>
      <w:r w:rsidRPr="005657D9">
        <w:t>разработана на основе Федерального государ</w:t>
      </w:r>
      <w:r w:rsidRPr="005657D9">
        <w:softHyphen/>
        <w:t>ственного образовательного стандарта начального общего обра</w:t>
      </w:r>
      <w:r w:rsidRPr="005657D9">
        <w:softHyphen/>
        <w:t>зования, Федерального государ</w:t>
      </w:r>
      <w:r w:rsidRPr="005657D9">
        <w:softHyphen/>
        <w:t>ственного образовательного стандарта начального общего обра</w:t>
      </w:r>
      <w:r w:rsidRPr="005657D9">
        <w:softHyphen/>
        <w:t>зования для обуча</w:t>
      </w:r>
      <w:r w:rsidR="00D867AE">
        <w:t xml:space="preserve">ющихся с ОВЗ, ООП НОО МБОУ СОШ пос. Озерки, </w:t>
      </w:r>
      <w:r w:rsidRPr="005657D9">
        <w:t xml:space="preserve"> авторской программы </w:t>
      </w:r>
      <w:proofErr w:type="spellStart"/>
      <w:r w:rsidRPr="005657D9">
        <w:rPr>
          <w:rFonts w:eastAsiaTheme="minorEastAsia"/>
        </w:rPr>
        <w:t>Неменского</w:t>
      </w:r>
      <w:proofErr w:type="spellEnd"/>
      <w:r w:rsidRPr="005657D9">
        <w:rPr>
          <w:rFonts w:eastAsiaTheme="minorEastAsia"/>
        </w:rPr>
        <w:t xml:space="preserve">  Б.М., с учетом психофизических особенностей развития обучающегося</w:t>
      </w:r>
      <w:proofErr w:type="gramEnd"/>
    </w:p>
    <w:p w:rsidR="00D867AE" w:rsidRDefault="00D867AE" w:rsidP="00512C7D">
      <w:pPr>
        <w:shd w:val="clear" w:color="auto" w:fill="FFFFFF"/>
        <w:ind w:left="5" w:right="5"/>
        <w:jc w:val="both"/>
      </w:pPr>
    </w:p>
    <w:p w:rsidR="00512C7D" w:rsidRPr="00CF012F" w:rsidRDefault="00D867AE" w:rsidP="00512C7D">
      <w:pPr>
        <w:shd w:val="clear" w:color="auto" w:fill="FFFFFF"/>
        <w:ind w:left="5" w:right="5"/>
        <w:jc w:val="both"/>
        <w:rPr>
          <w:b/>
        </w:rPr>
      </w:pPr>
      <w:r>
        <w:t xml:space="preserve">Результаты </w:t>
      </w:r>
      <w:r w:rsidR="00512C7D" w:rsidRPr="00CF012F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512C7D" w:rsidRPr="00CF012F" w:rsidRDefault="00512C7D" w:rsidP="00512C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142" w:right="10" w:hanging="142"/>
        <w:jc w:val="both"/>
      </w:pPr>
      <w:r w:rsidRPr="00CF012F">
        <w:t>знание основных видов и жанров пространственно-визуальных искусств;</w:t>
      </w:r>
    </w:p>
    <w:p w:rsidR="00512C7D" w:rsidRPr="00CF012F" w:rsidRDefault="00512C7D" w:rsidP="00512C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142" w:right="11" w:hanging="142"/>
        <w:jc w:val="both"/>
      </w:pPr>
      <w:r w:rsidRPr="00CF012F">
        <w:t xml:space="preserve">понимание образной природы искусства; </w:t>
      </w:r>
    </w:p>
    <w:p w:rsidR="00512C7D" w:rsidRPr="00CF012F" w:rsidRDefault="00512C7D" w:rsidP="00512C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142" w:right="11" w:hanging="142"/>
        <w:jc w:val="both"/>
      </w:pPr>
      <w:r w:rsidRPr="00CF012F">
        <w:t>применение художественных умений, знаний и представлений в процессе выполнения художественно-творческих работ;</w:t>
      </w:r>
    </w:p>
    <w:p w:rsidR="00512C7D" w:rsidRPr="00CF012F" w:rsidRDefault="00512C7D" w:rsidP="00512C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142" w:right="10" w:hanging="142"/>
        <w:jc w:val="both"/>
      </w:pPr>
      <w:r w:rsidRPr="00CF012F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512C7D" w:rsidRPr="00CF012F" w:rsidRDefault="00512C7D" w:rsidP="00512C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142" w:right="29" w:hanging="142"/>
        <w:jc w:val="both"/>
      </w:pPr>
      <w:r w:rsidRPr="00CF012F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512C7D" w:rsidRPr="00CF012F" w:rsidRDefault="00512C7D" w:rsidP="00512C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142" w:right="10" w:hanging="142"/>
        <w:jc w:val="both"/>
      </w:pPr>
      <w:r w:rsidRPr="00CF012F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512C7D" w:rsidRPr="00CF012F" w:rsidRDefault="00512C7D" w:rsidP="00512C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142" w:right="10" w:hanging="142"/>
        <w:jc w:val="both"/>
      </w:pPr>
      <w:r w:rsidRPr="00CF012F">
        <w:t>способность передавать в художественно-творческой деятельности характер, эмоциональные состояния и свое отно</w:t>
      </w:r>
      <w:r w:rsidRPr="00CF012F">
        <w:softHyphen/>
        <w:t>шение к природе, человеку, обществу;</w:t>
      </w:r>
    </w:p>
    <w:p w:rsidR="00512C7D" w:rsidRPr="00CF012F" w:rsidRDefault="00512C7D" w:rsidP="00512C7D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142" w:hanging="142"/>
        <w:rPr>
          <w:b/>
        </w:rPr>
      </w:pPr>
      <w:r w:rsidRPr="00CF012F"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512C7D" w:rsidRPr="00CF012F" w:rsidRDefault="00D867AE" w:rsidP="00512C7D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142" w:hanging="142"/>
      </w:pPr>
      <w:r>
        <w:t>умение рассуждать</w:t>
      </w:r>
      <w:r w:rsidR="00512C7D" w:rsidRPr="00CF012F">
        <w:t xml:space="preserve"> </w:t>
      </w:r>
      <w:proofErr w:type="gramStart"/>
      <w:r w:rsidR="00512C7D" w:rsidRPr="00CF012F">
        <w:t>многообразии</w:t>
      </w:r>
      <w:proofErr w:type="gramEnd"/>
      <w:r w:rsidR="00512C7D" w:rsidRPr="00CF012F">
        <w:t xml:space="preserve">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512C7D" w:rsidRPr="00CF012F" w:rsidRDefault="00512C7D" w:rsidP="00512C7D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142" w:hanging="142"/>
      </w:pPr>
      <w:r w:rsidRPr="00CF012F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512C7D" w:rsidRPr="00CF012F" w:rsidRDefault="00512C7D" w:rsidP="00512C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142" w:right="5" w:hanging="142"/>
        <w:jc w:val="both"/>
      </w:pPr>
      <w:r w:rsidRPr="00CF012F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512C7D" w:rsidRPr="00CF012F" w:rsidRDefault="00512C7D" w:rsidP="00512C7D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142" w:hanging="142"/>
      </w:pPr>
      <w:r w:rsidRPr="00CF012F">
        <w:t>умение  объяснять</w:t>
      </w:r>
      <w:r w:rsidR="00D867AE">
        <w:t xml:space="preserve"> </w:t>
      </w:r>
      <w:r w:rsidRPr="00CF012F">
        <w:t>значение памятников и архитектурной среды древнего зодчества для современного общества;</w:t>
      </w:r>
    </w:p>
    <w:p w:rsidR="00512C7D" w:rsidRPr="00CF012F" w:rsidRDefault="00512C7D" w:rsidP="00512C7D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142" w:hanging="142"/>
      </w:pPr>
      <w:r w:rsidRPr="00CF012F">
        <w:t>умение приводить примеры</w:t>
      </w:r>
      <w:r w:rsidR="00D867AE">
        <w:t xml:space="preserve"> </w:t>
      </w:r>
      <w:r w:rsidRPr="00CF012F">
        <w:t>произведений искусства, выражающих красоту мудрости и богатой духовной жизни, красоту внутреннего  мира человека.</w:t>
      </w:r>
    </w:p>
    <w:p w:rsidR="00574456" w:rsidRDefault="00512C7D">
      <w:r>
        <w:t>Основные темы</w:t>
      </w:r>
    </w:p>
    <w:p w:rsidR="00D867AE" w:rsidRDefault="00D867AE" w:rsidP="00D867AE">
      <w:pPr>
        <w:rPr>
          <w:rFonts w:eastAsia="Calibri"/>
          <w:sz w:val="22"/>
          <w:lang w:eastAsia="en-US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5"/>
      </w:tblGrid>
      <w:tr w:rsidR="00D867AE" w:rsidTr="00D867AE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8325" w:type="dxa"/>
          </w:tcPr>
          <w:p w:rsidR="00D867AE" w:rsidRPr="00D867AE" w:rsidRDefault="00D867AE" w:rsidP="00D867AE">
            <w:pPr>
              <w:ind w:left="141"/>
              <w:rPr>
                <w:rFonts w:eastAsia="Calibri"/>
                <w:sz w:val="22"/>
                <w:lang w:eastAsia="en-US"/>
              </w:rPr>
            </w:pPr>
            <w:r w:rsidRPr="00D867AE">
              <w:rPr>
                <w:rFonts w:eastAsia="Calibri"/>
                <w:sz w:val="22"/>
                <w:lang w:eastAsia="en-US"/>
              </w:rPr>
              <w:t xml:space="preserve">Ты  учишься  изображать (9 часов) </w:t>
            </w:r>
          </w:p>
          <w:p w:rsidR="00D867AE" w:rsidRPr="00D867AE" w:rsidRDefault="00D867AE" w:rsidP="00D867A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141"/>
              <w:jc w:val="both"/>
            </w:pPr>
            <w:r w:rsidRPr="00D867AE">
              <w:t>Ты украшаешь (9 часов)</w:t>
            </w:r>
          </w:p>
          <w:p w:rsidR="00D867AE" w:rsidRPr="00D867AE" w:rsidRDefault="00D867AE" w:rsidP="00D867A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141"/>
              <w:jc w:val="both"/>
            </w:pPr>
            <w:r w:rsidRPr="00D867AE">
              <w:t>Ты строишь (8 часов)</w:t>
            </w:r>
          </w:p>
          <w:p w:rsidR="00D867AE" w:rsidRPr="00D867AE" w:rsidRDefault="00D867AE" w:rsidP="00D867AE">
            <w:pPr>
              <w:tabs>
                <w:tab w:val="left" w:pos="851"/>
              </w:tabs>
              <w:spacing w:line="0" w:lineRule="atLeast"/>
              <w:ind w:left="141"/>
              <w:rPr>
                <w:rFonts w:eastAsia="Calibri"/>
                <w:sz w:val="22"/>
                <w:szCs w:val="22"/>
                <w:lang w:eastAsia="en-US"/>
              </w:rPr>
            </w:pPr>
            <w:r w:rsidRPr="00D867AE">
              <w:rPr>
                <w:rFonts w:eastAsia="Calibri"/>
                <w:lang w:eastAsia="en-US"/>
              </w:rPr>
              <w:t>Изображение,  украшения,  постройка всегда помогают друг  другу</w:t>
            </w:r>
            <w:r w:rsidRPr="00D867AE">
              <w:rPr>
                <w:rFonts w:eastAsia="Calibri"/>
                <w:sz w:val="22"/>
                <w:szCs w:val="22"/>
                <w:lang w:eastAsia="en-US"/>
              </w:rPr>
              <w:t xml:space="preserve"> (6 часов)</w:t>
            </w:r>
          </w:p>
          <w:p w:rsidR="00D867AE" w:rsidRDefault="00D867AE" w:rsidP="00D867AE">
            <w:pPr>
              <w:tabs>
                <w:tab w:val="left" w:pos="851"/>
              </w:tabs>
              <w:spacing w:line="0" w:lineRule="atLeast"/>
              <w:ind w:left="141"/>
              <w:rPr>
                <w:rFonts w:eastAsia="Calibri"/>
                <w:sz w:val="22"/>
                <w:lang w:eastAsia="en-US"/>
              </w:rPr>
            </w:pPr>
            <w:r w:rsidRPr="00D867AE">
              <w:rPr>
                <w:rFonts w:eastAsia="Calibri"/>
                <w:lang w:eastAsia="en-US"/>
              </w:rPr>
              <w:t>Резерв (1 час)</w:t>
            </w:r>
          </w:p>
        </w:tc>
      </w:tr>
    </w:tbl>
    <w:p w:rsidR="00512C7D" w:rsidRPr="00D867AE" w:rsidRDefault="00512C7D"/>
    <w:p w:rsidR="00512C7D" w:rsidRPr="00D867AE" w:rsidRDefault="00D867AE">
      <w:r w:rsidRPr="00D867AE">
        <w:rPr>
          <w:rFonts w:eastAsia="Calibri"/>
          <w:b/>
          <w:bCs/>
          <w:lang w:eastAsia="en-US"/>
        </w:rPr>
        <w:t>УМК:</w:t>
      </w:r>
      <w:r w:rsidRPr="00D867AE">
        <w:rPr>
          <w:rFonts w:eastAsia="Calibri"/>
          <w:bCs/>
          <w:lang w:eastAsia="en-US"/>
        </w:rPr>
        <w:t xml:space="preserve"> </w:t>
      </w:r>
      <w:r w:rsidRPr="00D867AE">
        <w:rPr>
          <w:rFonts w:eastAsia="Calibri"/>
          <w:bCs/>
          <w:lang w:eastAsia="en-US"/>
        </w:rPr>
        <w:t>«Изобразительное искусство» (авторский коллектив /</w:t>
      </w:r>
      <w:proofErr w:type="spellStart"/>
      <w:r w:rsidRPr="00D867AE">
        <w:rPr>
          <w:rFonts w:eastAsia="Calibri"/>
          <w:bCs/>
          <w:lang w:eastAsia="en-US"/>
        </w:rPr>
        <w:t>Б.М.Неменский</w:t>
      </w:r>
      <w:proofErr w:type="spellEnd"/>
      <w:r w:rsidRPr="00D867AE">
        <w:rPr>
          <w:rFonts w:eastAsia="Calibri"/>
          <w:bCs/>
          <w:lang w:eastAsia="en-US"/>
        </w:rPr>
        <w:t xml:space="preserve">, Л.А. </w:t>
      </w:r>
      <w:proofErr w:type="spellStart"/>
      <w:r w:rsidRPr="00D867AE">
        <w:rPr>
          <w:rFonts w:eastAsia="Calibri"/>
          <w:bCs/>
          <w:lang w:eastAsia="en-US"/>
        </w:rPr>
        <w:t>Неменская</w:t>
      </w:r>
      <w:proofErr w:type="spellEnd"/>
      <w:r w:rsidRPr="00D867AE">
        <w:rPr>
          <w:rFonts w:eastAsia="Calibri"/>
          <w:bCs/>
          <w:lang w:eastAsia="en-US"/>
        </w:rPr>
        <w:t xml:space="preserve">, </w:t>
      </w:r>
      <w:proofErr w:type="spellStart"/>
      <w:r w:rsidRPr="00D867AE">
        <w:rPr>
          <w:rFonts w:eastAsia="Calibri"/>
          <w:bCs/>
          <w:lang w:eastAsia="en-US"/>
        </w:rPr>
        <w:t>Н.А.Горяева</w:t>
      </w:r>
      <w:proofErr w:type="spellEnd"/>
      <w:r w:rsidRPr="00D867AE">
        <w:rPr>
          <w:rFonts w:eastAsia="Calibri"/>
          <w:bCs/>
          <w:lang w:eastAsia="en-US"/>
        </w:rPr>
        <w:t xml:space="preserve"> и др.; под ред.    Б.М.  </w:t>
      </w:r>
      <w:proofErr w:type="spellStart"/>
      <w:r w:rsidRPr="00D867AE">
        <w:rPr>
          <w:rFonts w:eastAsia="Calibri"/>
          <w:bCs/>
          <w:lang w:eastAsia="en-US"/>
        </w:rPr>
        <w:t>Неменского</w:t>
      </w:r>
      <w:proofErr w:type="spellEnd"/>
      <w:r w:rsidRPr="00D867AE">
        <w:rPr>
          <w:rFonts w:eastAsia="Calibri"/>
          <w:bCs/>
          <w:lang w:eastAsia="en-US"/>
        </w:rPr>
        <w:t>.),  входящей в комплект программы «Перспективная начальная школа»</w:t>
      </w:r>
    </w:p>
    <w:p w:rsidR="00512C7D" w:rsidRDefault="00512C7D" w:rsidP="00512C7D">
      <w:pPr>
        <w:tabs>
          <w:tab w:val="left" w:pos="1005"/>
        </w:tabs>
      </w:pPr>
    </w:p>
    <w:p w:rsidR="00512C7D" w:rsidRPr="00512C7D" w:rsidRDefault="00512C7D" w:rsidP="00512C7D">
      <w:pPr>
        <w:tabs>
          <w:tab w:val="left" w:pos="1005"/>
        </w:tabs>
      </w:pPr>
      <w:bookmarkStart w:id="0" w:name="_GoBack"/>
      <w:bookmarkEnd w:id="0"/>
    </w:p>
    <w:sectPr w:rsidR="00512C7D" w:rsidRPr="00512C7D" w:rsidSect="00512C7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7D"/>
    <w:rsid w:val="003273A7"/>
    <w:rsid w:val="00512C7D"/>
    <w:rsid w:val="00D867AE"/>
    <w:rsid w:val="00F3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2</cp:revision>
  <dcterms:created xsi:type="dcterms:W3CDTF">2021-10-25T06:04:00Z</dcterms:created>
  <dcterms:modified xsi:type="dcterms:W3CDTF">2021-11-21T10:42:00Z</dcterms:modified>
</cp:coreProperties>
</file>