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11" w:rsidRPr="00750116" w:rsidRDefault="00B414BA" w:rsidP="0017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 w:rsidR="00176811"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изобразительному искусству </w:t>
      </w:r>
      <w:r w:rsidR="00176811" w:rsidRPr="00750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форме тестирования</w:t>
      </w:r>
      <w:r w:rsidR="00176811"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6811" w:rsidRPr="00623E74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из этих видов искусств не относится 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изобразительным?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А)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Скульптура Б) Дизайн В) Живопись Г) Графика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цвета это –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цвета, которые есть в природе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цвета, которые нельзя получить путём смешения красок</w:t>
      </w:r>
    </w:p>
    <w:p w:rsidR="00742673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цвета, которые образуются путём смешения других цветов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 вида искусства имеют трехмерный объём: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архитектура, Б) графика, В) скульптура, Г) живопись;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Жанр изобразительного искусства, который посвящен изображению неодушевленных предметов, размещенных в единой среде и объединенных в группу: А) натюрморт, Б) пейзаж, В) портрет;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Светотень - это: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отражение света от поверхности одного предмета в затенённой части другого;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тень, уходящая в глубину;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способ передачи объёма предмета с помощью теней и света.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отображения на плоскости глубины пространства называется: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конструкция Б) объем В) перспектива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 художника или скульптора, выполненный им самим.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портрет Б) автопортрет В) скульптура 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Разворот головы персонажа в «профиль» - это: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вид спереди; Б) вид сбоку;  В) вид пол-оборота.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9: 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Разновидностями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какого жанра живописи могут называться: городской, морской, сельский, индустриальный.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портрет Б) натюрморт В) пейзаж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Вставь пропущенное слово в данное определение.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Портрет, пейзаж, натюрморт - это ... изобразительного искусства.</w:t>
      </w:r>
    </w:p>
    <w:p w:rsidR="00176811" w:rsidRPr="00750116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Виды Б) Типы В) Жанры Г) Группы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11: 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какое из произведений относится к жанру портрета?</w:t>
      </w:r>
    </w:p>
    <w:p w:rsidR="00176811" w:rsidRPr="00623E74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210F782C" wp14:editId="6981F1D8">
            <wp:simplePos x="0" y="0"/>
            <wp:positionH relativeFrom="column">
              <wp:posOffset>4151630</wp:posOffset>
            </wp:positionH>
            <wp:positionV relativeFrom="line">
              <wp:posOffset>408305</wp:posOffset>
            </wp:positionV>
            <wp:extent cx="1885950" cy="1457325"/>
            <wp:effectExtent l="0" t="0" r="0" b="0"/>
            <wp:wrapSquare wrapText="bothSides"/>
            <wp:docPr id="20" name="Рисунок 3" descr="https://cdn2.arhivurokov.ru/multiurok/html/2018/04/30/s_5ae7337b3ac20/8916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dn2.arhivurokov.ru/multiurok/html/2018/04/30/s_5ae7337b3ac20/89165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E7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927DEB6" wp14:editId="4997AD88">
            <wp:extent cx="1390650" cy="1952625"/>
            <wp:effectExtent l="19050" t="0" r="0" b="0"/>
            <wp:docPr id="1" name="Рисунок 1" descr="https://cdn2.arhivurokov.ru/multiurok/html/2018/04/30/s_5ae7337b3ac20/8916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30/s_5ae7337b3ac20/891651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E7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Б) </w: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AE903D6" wp14:editId="384502E2">
            <wp:extent cx="2114550" cy="1600200"/>
            <wp:effectExtent l="19050" t="0" r="0" b="0"/>
            <wp:docPr id="2" name="Рисунок 2" descr="https://cdn2.arhivurokov.ru/multiurok/html/2018/04/30/s_5ae7337b3ac20/89165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2.arhivurokov.ru/multiurok/html/2018/04/30/s_5ae7337b3ac20/891651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E7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В) </w:t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A8C5F48" wp14:editId="06303C6E">
            <wp:extent cx="1866900" cy="1400175"/>
            <wp:effectExtent l="19050" t="0" r="0" b="0"/>
            <wp:docPr id="3" name="Рисунок 3" descr="https://cdn2.arhivurokov.ru/multiurok/html/2018/04/30/s_5ae7337b3ac20/89165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dn2.arhivurokov.ru/multiurok/html/2018/04/30/s_5ae7337b3ac20/891651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t xml:space="preserve"> Г)</w:t>
      </w:r>
    </w:p>
    <w:p w:rsidR="00176811" w:rsidRDefault="00176811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Pr="00750116" w:rsidRDefault="00750116" w:rsidP="00750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1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Промежуточная аттестация в форме тестирования по музыке 6 класс </w:t>
      </w:r>
    </w:p>
    <w:p w:rsidR="00750116" w:rsidRPr="00750116" w:rsidRDefault="00750116" w:rsidP="00750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Музыкальное произведение, исполняемое в </w:t>
      </w:r>
      <w:r w:rsidRPr="00750116">
        <w:rPr>
          <w:rFonts w:ascii="Times New Roman" w:eastAsia="Times New Roman" w:hAnsi="Times New Roman"/>
          <w:b/>
          <w:sz w:val="24"/>
          <w:szCs w:val="24"/>
          <w:lang w:eastAsia="ru-RU"/>
        </w:rPr>
        <w:t>вечернее или ночное время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домом </w:t>
      </w:r>
      <w:proofErr w:type="gram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какого – </w:t>
      </w:r>
      <w:proofErr w:type="spell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в знак почтения или любви – это:          </w:t>
      </w:r>
    </w:p>
    <w:p w:rsid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pgSz w:w="11906" w:h="16838"/>
          <w:pgMar w:top="1134" w:right="709" w:bottom="1134" w:left="568" w:header="709" w:footer="709" w:gutter="0"/>
          <w:cols w:space="708"/>
          <w:docGrid w:linePitch="360"/>
        </w:sectPr>
      </w:pPr>
    </w:p>
    <w:p w:rsidR="00750116" w:rsidRP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Романс.</w:t>
      </w:r>
    </w:p>
    <w:p w:rsidR="00750116" w:rsidRP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Б) Ноктюрн.</w:t>
      </w:r>
    </w:p>
    <w:p w:rsidR="00750116" w:rsidRP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В) Реквием.</w:t>
      </w:r>
    </w:p>
    <w:p w:rsidR="00750116" w:rsidRP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Серенада.</w:t>
      </w:r>
    </w:p>
    <w:p w:rsidR="00750116" w:rsidRPr="00750116" w:rsidRDefault="00750116" w:rsidP="0075011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Д) Концерт.</w:t>
      </w:r>
    </w:p>
    <w:p w:rsid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num="2" w:space="708"/>
          <w:docGrid w:linePitch="360"/>
        </w:sect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Этот номер в опере – раскрывает душу, чувства главного героя или героини. Раскрывает характер, рисует автопортрет.     </w:t>
      </w:r>
    </w:p>
    <w:p w:rsid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space="708"/>
          <w:docGrid w:linePitch="360"/>
        </w:sectPr>
      </w:pP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ансамбль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Б) ария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В) хор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речитатив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Д) оркестровый эпизод</w:t>
      </w:r>
    </w:p>
    <w:p w:rsid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num="2" w:space="708"/>
          <w:docGrid w:linePitch="360"/>
        </w:sect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Музыкально-симфоническое произведение для хора с оркестром траурного характера, заупокойная молитва.       </w:t>
      </w:r>
    </w:p>
    <w:p w:rsid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space="708"/>
          <w:docGrid w:linePitch="360"/>
        </w:sectPr>
      </w:pP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Романс.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Б) Ноктюрн.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В) Реквием.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Серенада.</w:t>
      </w:r>
    </w:p>
    <w:p w:rsid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Концерт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С итальянского языка – «книжечка», специально написанный текст или краткое изложение оперы или балета.   </w:t>
      </w:r>
    </w:p>
    <w:p w:rsid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space="708"/>
          <w:docGrid w:linePitch="360"/>
        </w:sectPr>
      </w:pP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увертюра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Б) опера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В) либретто</w:t>
      </w:r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реквием</w:t>
      </w:r>
    </w:p>
    <w:p w:rsid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  <w:sectPr w:rsidR="00750116" w:rsidSect="00750116">
          <w:type w:val="continuous"/>
          <w:pgSz w:w="11906" w:h="16838"/>
          <w:pgMar w:top="1134" w:right="709" w:bottom="1134" w:left="56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программ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«Увертюра» - это: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А) определение темпа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название балета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оркестровое вступление</w:t>
      </w: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Какой инструмент не относится к духовой группе симфонического оркестра: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А) гобой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виолончель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кларнет</w:t>
      </w: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Какого инструмента нет в народном оркестре: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А) баяна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балалайки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валторны</w:t>
      </w: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какой линейке пишется нота СИ: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А) на первой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на второй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на третьей</w:t>
      </w: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«Аккорд» - это: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А) созвучие из трех и более нот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музыкальный жанр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музыкальный инструмент</w:t>
      </w: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«Мажор» - это: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А) грустный лад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название оперы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В) веселый лад</w:t>
      </w: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К зарубежным композиторам относится: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А) С.В. Рахманинов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proofErr w:type="spell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П.И.Чайковский</w:t>
      </w:r>
      <w:proofErr w:type="spellEnd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proofErr w:type="spell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числу русских композиторов относится:</w:t>
      </w: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В.А.Моцарт</w:t>
      </w:r>
      <w:proofErr w:type="spellEnd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>Б) И.С. Бах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proofErr w:type="spellStart"/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М.И.Глинка</w:t>
      </w:r>
      <w:proofErr w:type="spellEnd"/>
    </w:p>
    <w:p w:rsidR="00750116" w:rsidRPr="00750116" w:rsidRDefault="00750116" w:rsidP="007501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Симфония - это: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А) песня без слов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Б) крупное музыкальное произведение для оркестра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В) крупное вокальное произведение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firstLine="9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116" w:rsidRPr="00750116" w:rsidRDefault="00750116" w:rsidP="007501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Соедините названия средств выразительности с их определениями: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1) РИТМ                                           А) скорость движения в музыке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2) МЕЛОДИЯ                                  Б) чередование коротких и длинных звуков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3) ТЕМБР                                         В) сила звучания в музыке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4) ТЕМП                                           Г) настроение в музыке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5) ДИНАМИКА                               Д) окраска голоса, звука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6) ЛАД                                              Е) высота звука, голоса</w:t>
      </w:r>
    </w:p>
    <w:p w:rsidR="00750116" w:rsidRPr="00750116" w:rsidRDefault="00750116" w:rsidP="0075011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>7) РЕГИСТР                                     Ж) главная мысль музыкального произведения</w:t>
      </w:r>
    </w:p>
    <w:p w:rsidR="00750116" w:rsidRPr="00750116" w:rsidRDefault="00750116" w:rsidP="007501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Pr="00750116" w:rsidRDefault="00750116" w:rsidP="007501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Pr="00750116" w:rsidRDefault="00750116" w:rsidP="0075011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Промежуточная аттестация в форме тестирования по технологии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(девочки)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1.Свежая рыба имеет мякоть: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плотную; б) мягкую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К столовым приборам  относятся: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ложка; б) дуршлаг; в) вилка; г) нож.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Какие ткани изготавливают из волокон животного происхождения?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шерстяные б) льняные; в) шелковые; г) вискозные.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называется узкий  неосыпающийся край ткани?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кромка; б) уток; в) основа.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 получения ткани из ниток путем их переплетения называется: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прядением; б) ткачеством; в) отделкой.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Нижнюю нить наматывают на:</w:t>
      </w:r>
      <w:r w:rsidRPr="007501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шпульку б) шпульный колпачок в) челнок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.Сметывание это: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а) временное соединение подогнутого края, б) временное соединение деталей,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временное соединение мелких деталей с 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крупными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Выкройка ночной сорочки в  натуральную величину строится на бумаге в масштабе: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а) 1:2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б) 1:4;  в) 1:1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9.Чтобы нитки не запутались, в начале шитья нужно: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коротко их отрезать б) заправить под лапку в) придерживать их рукой.</w:t>
      </w:r>
      <w:r w:rsidRPr="0075011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</w:p>
    <w:p w:rsidR="00750116" w:rsidRPr="00750116" w:rsidRDefault="00750116" w:rsidP="0075011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Дайте название шва по условному изображению:___________</w:t>
      </w:r>
      <w:r w:rsidRPr="0075011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 </w:t>
      </w:r>
      <w:r w:rsidRPr="00750116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 wp14:anchorId="0E4B4F08" wp14:editId="7A23A4EB">
            <wp:extent cx="1265555" cy="425450"/>
            <wp:effectExtent l="0" t="0" r="0" b="0"/>
            <wp:docPr id="4" name="Рисунок 3" descr="F:\Изображение 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1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16" w:rsidRPr="00750116" w:rsidRDefault="00750116" w:rsidP="0075011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83053eb.png" style="position:absolute;left:0;text-align:left;margin-left:0;margin-top:0;width:81.75pt;height:40.5pt;z-index:251663360;mso-position-horizontal:left;mso-position-vertical-relative:line" o:allowoverlap="f">
            <w10:wrap type="square"/>
          </v:shape>
        </w:pic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11.Найдите на эскизе и отметьте цифрой следующие линии чертежа</w: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1)линия горловины спинки</w:t>
      </w:r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линия горловины переда; 3)линия плеча;</w:t>
      </w: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pict>
          <v:shape id="_x0000_i1025" type="#_x0000_t75" alt="hello_html_51906ab3.jpg" style="width:24pt;height:24pt"/>
        </w:pict>
      </w: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pict>
          <v:shape id="_x0000_i1026" type="#_x0000_t75" alt="hello_html_51906ab3.jpg" style="width:24pt;height:24pt"/>
        </w:pict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4)линия рукава; 5)боковая линия; 6)линия талии; 7)линия бедер; 8)линия середины; 9)линия низа:</w:t>
      </w:r>
    </w:p>
    <w:p w:rsidR="00750116" w:rsidRPr="00750116" w:rsidRDefault="00750116" w:rsidP="007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pict>
          <v:shape id="_x0000_i1027" type="#_x0000_t75" alt="hello_html_51906ab3.jpg" style="width:24pt;height:24pt"/>
        </w:pict>
      </w: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pict>
          <v:shape id="_x0000_i1028" type="#_x0000_t75" alt="hello_html_51906ab3.jpg" style="width:24pt;height:24pt"/>
        </w:pict>
      </w:r>
      <w:r w:rsidRPr="00750116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 wp14:anchorId="3DC95E0B" wp14:editId="7129AA41">
            <wp:extent cx="1943296" cy="2277374"/>
            <wp:effectExtent l="19050" t="0" r="0" b="0"/>
            <wp:docPr id="5" name="Рисунок 5" descr="C:\Documents and Settings\Учитель\Рабочий стол\ТЕСТЫ ПРОМЕЖ. АТТЕСТ,\hello_html_51906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ТЕСТЫ ПРОМЕЖ. АТТЕСТ,\hello_html_51906ab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83" cy="22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16" w:rsidRPr="00750116" w:rsidRDefault="00750116" w:rsidP="007501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Желобок на швейной игле служит для того, чтобы нитки при прохождении через ткань_________________</w:t>
      </w: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Направление долевой нити в тканях можно определить по следующим признакам:</w:t>
      </w: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 кромки; б) степень извитости нитей, выдернутых по срезам в двух направлениях;</w:t>
      </w: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признаки горения волокон; г) звук при резком натяжении в двух направлениях.</w:t>
      </w: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 Какие мерки нужно снять с фигуры для построения чертежа ночной рубашки:</w:t>
      </w: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Оп;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50116" w:rsidRPr="00750116" w:rsidRDefault="00750116" w:rsidP="00750116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750116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15. </w:t>
      </w:r>
      <w:r w:rsidRPr="00750116">
        <w:rPr>
          <w:rFonts w:ascii="Times New Roman" w:eastAsiaTheme="minorEastAsia" w:hAnsi="Times New Roman"/>
          <w:b/>
          <w:sz w:val="24"/>
          <w:szCs w:val="24"/>
          <w:lang w:eastAsia="ru-RU"/>
        </w:rPr>
        <w:t>Размер женской одежды определяет мерка:</w:t>
      </w:r>
      <w:r w:rsidRPr="00750116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</w:p>
    <w:p w:rsidR="00750116" w:rsidRPr="00750116" w:rsidRDefault="00750116" w:rsidP="00750116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а) ширины груди; б) </w:t>
      </w:r>
      <w:proofErr w:type="spellStart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>полуобхват</w:t>
      </w:r>
      <w:proofErr w:type="spellEnd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талии;</w:t>
      </w:r>
      <w:r w:rsidRPr="00750116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в) </w:t>
      </w:r>
      <w:proofErr w:type="spellStart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>полуобхват</w:t>
      </w:r>
      <w:proofErr w:type="spellEnd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 бедер;</w:t>
      </w:r>
    </w:p>
    <w:p w:rsidR="00750116" w:rsidRDefault="00750116" w:rsidP="00750116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г) длина спины до талии; д) </w:t>
      </w:r>
      <w:proofErr w:type="spellStart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>полуобхват</w:t>
      </w:r>
      <w:proofErr w:type="spellEnd"/>
      <w:r w:rsidRPr="00750116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груди</w:t>
      </w:r>
    </w:p>
    <w:p w:rsidR="00750116" w:rsidRPr="00750116" w:rsidRDefault="00750116" w:rsidP="00750116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0116" w:rsidRDefault="00750116" w:rsidP="0075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16" w:rsidRDefault="00750116" w:rsidP="0075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16" w:rsidRDefault="00750116" w:rsidP="0075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Промежуточная аттестация в форме тестирования по технологии</w:t>
      </w:r>
      <w:r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(мальчики)</w:t>
      </w:r>
    </w:p>
    <w:p w:rsidR="00750116" w:rsidRPr="00750116" w:rsidRDefault="00750116" w:rsidP="0075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16" w:rsidRPr="00750116" w:rsidRDefault="00750116" w:rsidP="007501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Лесничества: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ведают охраной и выращиванием леса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организуют и осуществляют необходимую рубку леса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в) занимаются переработкой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низкосортовой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древесины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Фанеру делают из: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бревен  б) кряжей   в)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чураков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Лыжи делают из: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бревен   б) кряжей   в)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чураков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Доски делают из: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бревен  б) кряжей  в) </w:t>
      </w:r>
      <w:proofErr w:type="spellStart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чураков</w:t>
      </w:r>
      <w:proofErr w:type="spellEnd"/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Деталь на чертеже изображают в: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трех видах   б) четырех видах   в) 1 виде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Главным видом является: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вид спереди  б) вид сверху   в) вид слева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Медь это: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металл красного цвета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легкий металл серебристого цвета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хрупкий сплав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Сталью называют сплав, содержащий углерода: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2%   б) 4%   в) 6%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Коррозионная стойкость металла это: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Свойство металлов и сплавов противостоять коррозии не разрушаясь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Свойство металлов и сплавов подвергаться обработке резанием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Свойство металлов и сплавов получать новую форму под действием удара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Сортовой прокат получают: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прокаткой нагретых слитков между вращающимися валками прокатного стана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заливанием жидкого металла в форму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вытачиванием на станках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Накладной замок устанавливают: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внутрь двери   б) на дверь  в) навешивают на петли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Выполнение проекта начинают с: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обоснования проекта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составления технологической карты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 расчета материальных затрат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50116" w:rsidRPr="00750116" w:rsidRDefault="00750116" w:rsidP="00750116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750116" w:rsidRPr="00750116" w:rsidRDefault="00750116" w:rsidP="007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116" w:rsidRPr="00750116" w:rsidRDefault="00750116" w:rsidP="007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750116" w:rsidRPr="00750116" w:rsidRDefault="00750116" w:rsidP="007501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Промежуточная аттестация в форме тестирования по физической культуре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Первой ступенью закаливания организма является закаливание…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водой,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солнцем,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воздухом,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холодом.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Умственную работу следует прерывать физкультурными паузами через каждые …мин.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25-30,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40-45,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55-60,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70-75.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Вероятность травм при занятиях физическими упражнениями снижается, если учащиеся…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переоценивают свои возможности,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следует указаниям преподавателя,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владеют навыками выполнения движений,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не умеют владеть своими эмоциями.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акробатика,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«колесо»,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кувырок,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сальто.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Атлетов, нанесших смертельные раны сопернику во время Игр Олимпиады судьи Эллады: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признавали победителем,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секли лавровым веником,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объявляли героем,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изгоняли со стадиона.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Упражнения, содействующие развитию выносливости целесообразно выполнять </w:t>
      </w:r>
      <w:proofErr w:type="gramStart"/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…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конце подготовительной части занятия,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 начале основной части занятия,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середине основной части занятия,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 конце  основной части занятия.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Какой вид старта применяется в беге на короткие дистанции?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высокий,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средний,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низкий,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любой.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Сколько попыток дается участнику соревнований по прыжкам в высоту?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две попытки на каждой высоте,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три попытки на каждой высоте,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одна попытка на каждой высоте,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четыре попытки на каждой высоте.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Какой из способов спортивного плавания самый бесшумный?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кроль на спине,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кроль на груди,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баттерфляй (дельфин),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брасс.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Как дословно переводится слово «волейбол» с английского языка?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летающий мяч,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прыгающий мяч,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игра через сетку,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парящий мяч.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Сколько игроков играют в волейбол на одной стороне площадки?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5,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10,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6,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7.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 Какой частью тела футболист не может останавливать мяч во время игры?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головой,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ногой,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рукой,</w:t>
      </w:r>
      <w:r w:rsidRPr="00750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туловищем.</w:t>
      </w:r>
    </w:p>
    <w:p w:rsidR="00750116" w:rsidRPr="00750116" w:rsidRDefault="00750116" w:rsidP="007501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1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0116" w:rsidRPr="00623E74" w:rsidRDefault="00750116" w:rsidP="001768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sectPr w:rsidR="00750116" w:rsidRPr="00623E74" w:rsidSect="00750116">
      <w:type w:val="continuous"/>
      <w:pgSz w:w="11906" w:h="16838"/>
      <w:pgMar w:top="1134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875"/>
    <w:multiLevelType w:val="multilevel"/>
    <w:tmpl w:val="1C44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1F8B"/>
    <w:multiLevelType w:val="multilevel"/>
    <w:tmpl w:val="830A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64BCF"/>
    <w:multiLevelType w:val="multilevel"/>
    <w:tmpl w:val="306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23F2D"/>
    <w:multiLevelType w:val="multilevel"/>
    <w:tmpl w:val="ABD0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B1688"/>
    <w:multiLevelType w:val="hybridMultilevel"/>
    <w:tmpl w:val="6026ED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523D4"/>
    <w:multiLevelType w:val="multilevel"/>
    <w:tmpl w:val="79A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B17A8"/>
    <w:multiLevelType w:val="multilevel"/>
    <w:tmpl w:val="6922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811"/>
    <w:rsid w:val="00176811"/>
    <w:rsid w:val="00211440"/>
    <w:rsid w:val="002E343E"/>
    <w:rsid w:val="00596746"/>
    <w:rsid w:val="00742673"/>
    <w:rsid w:val="00750116"/>
    <w:rsid w:val="00767411"/>
    <w:rsid w:val="007879AD"/>
    <w:rsid w:val="00855D84"/>
    <w:rsid w:val="008A358C"/>
    <w:rsid w:val="00B414BA"/>
    <w:rsid w:val="00B803D3"/>
    <w:rsid w:val="00D20429"/>
    <w:rsid w:val="00D55B39"/>
    <w:rsid w:val="00E81B24"/>
    <w:rsid w:val="00F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</dc:creator>
  <cp:lastModifiedBy>Анна</cp:lastModifiedBy>
  <cp:revision>8</cp:revision>
  <dcterms:created xsi:type="dcterms:W3CDTF">2020-04-21T10:54:00Z</dcterms:created>
  <dcterms:modified xsi:type="dcterms:W3CDTF">2020-04-24T17:21:00Z</dcterms:modified>
</cp:coreProperties>
</file>