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4" w:rsidRDefault="00FC1624" w:rsidP="003126DE">
      <w:pPr>
        <w:pStyle w:val="c18c28"/>
        <w:shd w:val="clear" w:color="auto" w:fill="FFFFFF"/>
        <w:spacing w:line="360" w:lineRule="auto"/>
        <w:jc w:val="center"/>
        <w:rPr>
          <w:rStyle w:val="c0c9c13"/>
          <w:b/>
          <w:sz w:val="28"/>
          <w:szCs w:val="28"/>
        </w:rPr>
      </w:pPr>
    </w:p>
    <w:p w:rsidR="00FC1624" w:rsidRPr="00FC1624" w:rsidRDefault="003126DE" w:rsidP="00F837C9">
      <w:pPr>
        <w:pStyle w:val="c18c28"/>
        <w:shd w:val="clear" w:color="auto" w:fill="FFFFFF"/>
        <w:spacing w:line="360" w:lineRule="auto"/>
        <w:jc w:val="center"/>
        <w:rPr>
          <w:rStyle w:val="c0c9c13"/>
          <w:b/>
          <w:sz w:val="28"/>
          <w:szCs w:val="28"/>
        </w:rPr>
      </w:pPr>
      <w:r w:rsidRPr="00FC1624">
        <w:rPr>
          <w:rStyle w:val="c0c9c13"/>
          <w:b/>
          <w:sz w:val="28"/>
          <w:szCs w:val="28"/>
        </w:rPr>
        <w:t>Пояснительная записка</w:t>
      </w:r>
    </w:p>
    <w:p w:rsidR="003126DE" w:rsidRPr="00FC1624" w:rsidRDefault="003126DE" w:rsidP="003126DE">
      <w:r w:rsidRPr="00FC1624">
        <w:t xml:space="preserve">    Программа </w:t>
      </w:r>
      <w:r w:rsidR="00F837C9">
        <w:t xml:space="preserve">кружка «Решение текстовых задач» для 4 класса </w:t>
      </w:r>
      <w:r w:rsidRPr="00FC1624">
        <w:t xml:space="preserve">разработана в соответствии с требованиями  Федеральных государственных образовательных стандартов начального общего образования с учётом </w:t>
      </w:r>
      <w:proofErr w:type="spellStart"/>
      <w:r w:rsidRPr="00FC1624">
        <w:t>межпредметных</w:t>
      </w:r>
      <w:proofErr w:type="spellEnd"/>
      <w:r w:rsidRPr="00FC1624">
        <w:t xml:space="preserve"> и </w:t>
      </w:r>
      <w:proofErr w:type="spellStart"/>
      <w:r w:rsidRPr="00FC1624">
        <w:t>внутрипредметных</w:t>
      </w:r>
      <w:proofErr w:type="spellEnd"/>
      <w:r w:rsidRPr="00FC1624">
        <w:t xml:space="preserve"> связей, логики учебного процесса, задачи формирования у младшего школьника умения учиться</w:t>
      </w:r>
    </w:p>
    <w:p w:rsidR="003126DE" w:rsidRPr="00FC1624" w:rsidRDefault="003126DE" w:rsidP="003126DE">
      <w:pPr>
        <w:rPr>
          <w:highlight w:val="yellow"/>
        </w:rPr>
      </w:pPr>
      <w:r w:rsidRPr="00FC1624">
        <w:t xml:space="preserve">      Программа разработана в соответствии с принципами, которые сформулированы в концепции «Перспективная начальная школа» </w:t>
      </w:r>
    </w:p>
    <w:p w:rsidR="003126DE" w:rsidRPr="00FC1624" w:rsidRDefault="003126DE" w:rsidP="003126DE"/>
    <w:p w:rsidR="003126DE" w:rsidRPr="00FC1624" w:rsidRDefault="003126DE" w:rsidP="003126DE">
      <w:r w:rsidRPr="00FC1624">
        <w:rPr>
          <w:b/>
        </w:rPr>
        <w:t xml:space="preserve">  Цели:  </w:t>
      </w:r>
      <w:r w:rsidRPr="00FC1624">
        <w:t xml:space="preserve"> помочь учащимся осознать степень своего интереса к предмету и оценить возможности овладения им с точки зрения дальнейшей перспективы, развивать у школьников математический кругозор, логическое мышление и исследовательские умения. </w:t>
      </w:r>
    </w:p>
    <w:p w:rsidR="003126DE" w:rsidRPr="00FC1624" w:rsidRDefault="003126DE" w:rsidP="003126DE"/>
    <w:p w:rsidR="003126DE" w:rsidRPr="00FC1624" w:rsidRDefault="003126DE" w:rsidP="003126DE">
      <w:r w:rsidRPr="00FC1624">
        <w:rPr>
          <w:b/>
        </w:rPr>
        <w:t>Задачи</w:t>
      </w:r>
      <w:r w:rsidRPr="00FC1624">
        <w:t>:</w:t>
      </w:r>
    </w:p>
    <w:p w:rsidR="003126DE" w:rsidRPr="00FC1624" w:rsidRDefault="003126DE" w:rsidP="003126DE"/>
    <w:p w:rsidR="003126DE" w:rsidRPr="00FC1624" w:rsidRDefault="003126DE" w:rsidP="003126DE">
      <w:pPr>
        <w:pStyle w:val="a3"/>
        <w:numPr>
          <w:ilvl w:val="0"/>
          <w:numId w:val="1"/>
        </w:numPr>
      </w:pPr>
      <w:r w:rsidRPr="00FC1624">
        <w:t>обучение учащихся решению текстовых задач;</w:t>
      </w:r>
    </w:p>
    <w:p w:rsidR="003126DE" w:rsidRPr="00FC1624" w:rsidRDefault="003126DE" w:rsidP="003126DE">
      <w:pPr>
        <w:pStyle w:val="a3"/>
        <w:numPr>
          <w:ilvl w:val="0"/>
          <w:numId w:val="1"/>
        </w:numPr>
      </w:pPr>
      <w:r w:rsidRPr="00FC1624">
        <w:t>формирование умения строить математические модели;</w:t>
      </w:r>
    </w:p>
    <w:p w:rsidR="003126DE" w:rsidRPr="00FC1624" w:rsidRDefault="003126DE" w:rsidP="003126DE">
      <w:pPr>
        <w:pStyle w:val="a3"/>
        <w:numPr>
          <w:ilvl w:val="0"/>
          <w:numId w:val="1"/>
        </w:numPr>
      </w:pPr>
      <w:r w:rsidRPr="00FC1624">
        <w:t>усиление взаимосвязи математики с другими дисциплинами, прежде всего с историей;</w:t>
      </w:r>
    </w:p>
    <w:p w:rsidR="003126DE" w:rsidRPr="00FC1624" w:rsidRDefault="003126DE" w:rsidP="003126DE">
      <w:pPr>
        <w:pStyle w:val="a3"/>
        <w:numPr>
          <w:ilvl w:val="0"/>
          <w:numId w:val="1"/>
        </w:numPr>
      </w:pPr>
      <w:r w:rsidRPr="00FC1624">
        <w:t>демонстрация значимости математических знаний в практической деятельности;</w:t>
      </w:r>
    </w:p>
    <w:p w:rsidR="003126DE" w:rsidRDefault="003126DE" w:rsidP="003126DE">
      <w:pPr>
        <w:pStyle w:val="c18c30c28"/>
        <w:shd w:val="clear" w:color="auto" w:fill="FFFFFF"/>
        <w:spacing w:line="360" w:lineRule="auto"/>
        <w:rPr>
          <w:b/>
          <w:sz w:val="32"/>
          <w:szCs w:val="32"/>
        </w:rPr>
      </w:pPr>
    </w:p>
    <w:p w:rsidR="003126DE" w:rsidRPr="00FC1624" w:rsidRDefault="00C22F94" w:rsidP="003126DE">
      <w:pPr>
        <w:pStyle w:val="c18c30c28"/>
        <w:shd w:val="clear" w:color="auto" w:fill="FFFFFF"/>
        <w:spacing w:line="360" w:lineRule="auto"/>
        <w:jc w:val="center"/>
        <w:rPr>
          <w:rStyle w:val="c0c9c13"/>
          <w:b/>
          <w:szCs w:val="28"/>
        </w:rPr>
      </w:pPr>
      <w:r>
        <w:rPr>
          <w:b/>
          <w:sz w:val="28"/>
          <w:szCs w:val="32"/>
        </w:rPr>
        <w:t>Общая характеристика кружка</w:t>
      </w:r>
    </w:p>
    <w:p w:rsidR="003126DE" w:rsidRPr="00FC1624" w:rsidRDefault="003126DE" w:rsidP="003126DE">
      <w:r w:rsidRPr="00FC1624">
        <w:t xml:space="preserve">        Актуальность программы «Решение текстовых задач» обусловлена тем, что в настоящее время математика все шире проникает в повседневную жизнь. Новая жизнь потребовала новых знаний. Сегодня важно, чтобы люди, понимали, как распоряжаться своими деньгами, как оценить свои доходы, как считать свои налоги, т.е. умели применить знания по математике в повседневной жизни. Бытовая математика сегодня нужна практически всем, навыки устного счета необходимы любому человеку. Важным элементом содержания является умение решать практическую задачу, составляя математическую модель предложенной в ней ситуации.</w:t>
      </w:r>
    </w:p>
    <w:p w:rsidR="003126DE" w:rsidRPr="00FC1624" w:rsidRDefault="003126DE" w:rsidP="003126DE">
      <w:r w:rsidRPr="00FC1624">
        <w:t xml:space="preserve">           Вот почему при обучении детей математике большое внимание необходимо уделять работе с числом, формированию у школьников вычислительных навыков и умения решать несложные практические задачи, требующие элементарных познаний в математике. Однако, как показывает практика, решение текстовых задач вызывает затруднения у многих учащихся. Как решать задачи, чтобы научиться этому? </w:t>
      </w:r>
    </w:p>
    <w:p w:rsidR="003126DE" w:rsidRPr="00FC1624" w:rsidRDefault="003126DE" w:rsidP="003126DE">
      <w:r w:rsidRPr="00FC1624">
        <w:t xml:space="preserve">          Программа кружка «Решение текстовых задач» предполагает решать указанные проблемы  только в ходе решения известных в школьном курсе типов задач. </w:t>
      </w:r>
    </w:p>
    <w:p w:rsidR="003126DE" w:rsidRPr="00FC1624" w:rsidRDefault="003126DE" w:rsidP="003126DE">
      <w:r w:rsidRPr="00FC1624">
        <w:t xml:space="preserve">    Ученик, составивший текст задачи самостоятельно, глубже вникает в ее математическую суть, анализирует и сравнивает известные ему типы задач и пополняет свой математический опыт. </w:t>
      </w:r>
    </w:p>
    <w:p w:rsidR="003126DE" w:rsidRPr="00FC1624" w:rsidRDefault="003126DE" w:rsidP="003126DE">
      <w:r w:rsidRPr="00FC1624">
        <w:t xml:space="preserve">    Решение текстовых задач способствует развитию логического и образного мышления, повышает эффективность обучения математике и смежным дисциплинам.</w:t>
      </w:r>
    </w:p>
    <w:p w:rsidR="003126DE" w:rsidRPr="00FC1624" w:rsidRDefault="003126DE" w:rsidP="003126DE">
      <w:r w:rsidRPr="00FC1624">
        <w:t xml:space="preserve">      Программа  кружка «Решение текстовых задач» предусматривает решение самых разнообразных задач. Все темы, рассматриваемые на занятиях, представляют большой интерес для учащихся и предназначены для формирования </w:t>
      </w:r>
      <w:proofErr w:type="spellStart"/>
      <w:r w:rsidRPr="00FC1624">
        <w:t>общеучебных</w:t>
      </w:r>
      <w:proofErr w:type="spellEnd"/>
      <w:r w:rsidRPr="00FC1624">
        <w:t xml:space="preserve"> умений, связанных с анализом текста, выделением главного в условии, составлением плана решения, проверкой полученного результата и, наконец, развитием речи учащегося. Важное место в программе уделяется оформлению задач в печатном виде с иллюстрациями или в виде мультимедийных презентаций. </w:t>
      </w:r>
    </w:p>
    <w:p w:rsidR="003126DE" w:rsidRPr="00FC1624" w:rsidRDefault="003126DE" w:rsidP="003126DE">
      <w:r w:rsidRPr="00FC1624">
        <w:t xml:space="preserve">     Предполагается диалоговая форма обучения. Предусмотрено выполнение творческих работ. </w:t>
      </w:r>
    </w:p>
    <w:p w:rsidR="003126DE" w:rsidRPr="00FC1624" w:rsidRDefault="003126DE" w:rsidP="003126DE">
      <w:r w:rsidRPr="00FC1624">
        <w:t xml:space="preserve">       Включенный в программу материал может применяться для разных групп школьников за счет его производности от базового уровня. </w:t>
      </w:r>
    </w:p>
    <w:p w:rsidR="003126DE" w:rsidRPr="00FC1624" w:rsidRDefault="003126DE" w:rsidP="003126DE">
      <w:pPr>
        <w:autoSpaceDE w:val="0"/>
        <w:autoSpaceDN w:val="0"/>
        <w:adjustRightInd w:val="0"/>
        <w:spacing w:line="240" w:lineRule="atLeast"/>
        <w:jc w:val="both"/>
      </w:pPr>
      <w:r w:rsidRPr="00FC1624">
        <w:t xml:space="preserve">      Обучение решению арифметических сюжетных (текстовых) задач (условно называем ее алгоритмической) является центральной. Ее особое положение определяется тем, что настоящий курс имеет прикладную направленность, которая выражается в умении применять полученные знания на практике. А это, в свою очередь, связано с решением той или иной задачи. При этом </w:t>
      </w:r>
      <w:r w:rsidRPr="00FC1624">
        <w:lastRenderedPageBreak/>
        <w:t xml:space="preserve">важно не только научить детей решать задачи, но и правильно формулировать их, используя имеющуюся информацию. По решение задачи понимается запись (описание) алгоритма, дающего возможность выполнить требование задачи. Сам процесс выполнения алгоритма (получения ответа задачи) важен, но не относится к обязательной составляющей умения решать задачи (получение ответа относится, прежде всего, к области вычислительных умений). </w:t>
      </w:r>
    </w:p>
    <w:p w:rsidR="003126DE" w:rsidRPr="00FC1624" w:rsidRDefault="003126DE" w:rsidP="003126DE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C1624">
        <w:t xml:space="preserve">Для формирования умения решать </w:t>
      </w:r>
      <w:proofErr w:type="gramStart"/>
      <w:r w:rsidRPr="00FC1624">
        <w:t>задачи</w:t>
      </w:r>
      <w:proofErr w:type="gramEnd"/>
      <w:r w:rsidRPr="00FC1624">
        <w:t xml:space="preserve"> обучающиеся в первую очередь должны научиться работать с текстом и иллюстрациями: определить, является ли предложенный текст задачей, или как по данному сюжету сформулировать задачу, установить связь между данными и искомым и последовательность шагов по установлению значения искомого. Другое направление работы с понятием «задача» связано с проведением различных преобразований имеющегося текста и наблюдениями за теми изменениями в ее решении, которые возникают в результате этих преобразований. К этим видам работы относятся: дополнение текстов, не являющихся задачами, до задачи; изменение любого из элементов задачи, представление одной и той же задачи в разных формулировках; упрощение и усложнение исходной задачи; поиск особых случаев изменения исходных данных, приводящих к упрощению решения; установление задач, которые можно решить при помощи уже решенной задачи, что в дальнейшем становится основой классификации задач по сходству математических отношений, заложенных в них.</w:t>
      </w:r>
    </w:p>
    <w:p w:rsidR="003126DE" w:rsidRPr="00FC1624" w:rsidRDefault="003126DE" w:rsidP="003126DE">
      <w:pPr>
        <w:tabs>
          <w:tab w:val="left" w:pos="1695"/>
        </w:tabs>
        <w:rPr>
          <w:rFonts w:eastAsia="NewtonC"/>
          <w:lang w:eastAsia="en-US"/>
        </w:rPr>
      </w:pPr>
      <w:r w:rsidRPr="00FC1624">
        <w:t xml:space="preserve">      </w:t>
      </w:r>
      <w:r w:rsidR="00F837C9">
        <w:rPr>
          <w:rFonts w:eastAsia="NewtonC"/>
          <w:lang w:eastAsia="en-US"/>
        </w:rPr>
        <w:t>В 4</w:t>
      </w:r>
      <w:r w:rsidRPr="00FC1624">
        <w:rPr>
          <w:rFonts w:eastAsia="NewtonC"/>
          <w:lang w:eastAsia="en-US"/>
        </w:rPr>
        <w:t xml:space="preserve"> класса  проводится систематическая работа по обучению решению сюжетных арифметических задач. При этом основное внимание будет  уделено разъяснению</w:t>
      </w:r>
    </w:p>
    <w:p w:rsidR="003126DE" w:rsidRPr="00FC1624" w:rsidRDefault="003126DE" w:rsidP="003126DE">
      <w:pPr>
        <w:autoSpaceDE w:val="0"/>
        <w:autoSpaceDN w:val="0"/>
        <w:adjustRightInd w:val="0"/>
        <w:rPr>
          <w:rFonts w:eastAsia="NewtonC"/>
          <w:lang w:eastAsia="en-US"/>
        </w:rPr>
      </w:pPr>
      <w:r w:rsidRPr="00FC1624">
        <w:rPr>
          <w:rFonts w:eastAsia="NewtonC"/>
          <w:lang w:eastAsia="en-US"/>
        </w:rPr>
        <w:t xml:space="preserve">Логической  структуры составных задач на  сложение и вычитание, способам распознавания и графическому моделированию простых задач на умножение и деление, а также составлению краткой записи в виде таблицы. Для выявления логической структуры составных задач на  сложение и вычитание,  предлагается это изучать на основе построения и анализа графических схем, первичным элементом конструкции которых является хорошо знакомая учащимся круговая схема простой задачи на сложение или вычитание. В  зависимости от сложности логической структуры составной задачи такая схема  может состоять из нескольких </w:t>
      </w:r>
      <w:r w:rsidRPr="00FC1624">
        <w:rPr>
          <w:rFonts w:ascii="Cambria Math" w:eastAsia="NewtonC" w:hAnsi="Cambria Math" w:cs="Cambria Math"/>
          <w:lang w:eastAsia="en-US"/>
        </w:rPr>
        <w:t>≪</w:t>
      </w:r>
      <w:r w:rsidRPr="00FC1624">
        <w:rPr>
          <w:rFonts w:eastAsia="NewtonC"/>
          <w:lang w:eastAsia="en-US"/>
        </w:rPr>
        <w:t>простых</w:t>
      </w:r>
      <w:r w:rsidRPr="00FC1624">
        <w:rPr>
          <w:rFonts w:ascii="Cambria Math" w:eastAsia="NewtonC" w:hAnsi="Cambria Math" w:cs="Cambria Math"/>
          <w:lang w:eastAsia="en-US"/>
        </w:rPr>
        <w:t>≫</w:t>
      </w:r>
      <w:r w:rsidRPr="00FC1624">
        <w:rPr>
          <w:rFonts w:eastAsia="NewtonC"/>
          <w:lang w:eastAsia="en-US"/>
        </w:rPr>
        <w:t xml:space="preserve"> схем. В основном будут рассматриваться </w:t>
      </w:r>
      <w:r w:rsidRPr="00FC1624">
        <w:rPr>
          <w:rFonts w:ascii="Cambria Math" w:eastAsia="NewtonC" w:hAnsi="Cambria Math" w:cs="Cambria Math"/>
          <w:lang w:eastAsia="en-US"/>
        </w:rPr>
        <w:t>≪</w:t>
      </w:r>
      <w:r w:rsidRPr="00FC1624">
        <w:rPr>
          <w:rFonts w:eastAsia="NewtonC"/>
          <w:lang w:eastAsia="en-US"/>
        </w:rPr>
        <w:t>двойные</w:t>
      </w:r>
      <w:r w:rsidRPr="00FC1624">
        <w:rPr>
          <w:rFonts w:ascii="Cambria Math" w:eastAsia="NewtonC" w:hAnsi="Cambria Math" w:cs="Cambria Math"/>
          <w:lang w:eastAsia="en-US"/>
        </w:rPr>
        <w:t>≫</w:t>
      </w:r>
      <w:r w:rsidRPr="00FC1624">
        <w:rPr>
          <w:rFonts w:eastAsia="NewtonC"/>
          <w:lang w:eastAsia="en-US"/>
        </w:rPr>
        <w:t xml:space="preserve"> схемы, которым отвечает решение в два действия, но познакомятся учащихся и с </w:t>
      </w:r>
      <w:r w:rsidRPr="00FC1624">
        <w:rPr>
          <w:rFonts w:ascii="Cambria Math" w:eastAsia="NewtonC" w:hAnsi="Cambria Math" w:cs="Cambria Math"/>
          <w:lang w:eastAsia="en-US"/>
        </w:rPr>
        <w:t>≪</w:t>
      </w:r>
      <w:r w:rsidRPr="00FC1624">
        <w:rPr>
          <w:rFonts w:eastAsia="NewtonC"/>
          <w:lang w:eastAsia="en-US"/>
        </w:rPr>
        <w:t>тройными</w:t>
      </w:r>
      <w:r w:rsidRPr="00FC1624">
        <w:rPr>
          <w:rFonts w:ascii="Cambria Math" w:eastAsia="NewtonC" w:hAnsi="Cambria Math" w:cs="Cambria Math"/>
          <w:lang w:eastAsia="en-US"/>
        </w:rPr>
        <w:t>≫</w:t>
      </w:r>
      <w:r w:rsidRPr="00FC1624">
        <w:rPr>
          <w:rFonts w:eastAsia="NewtonC"/>
          <w:lang w:eastAsia="en-US"/>
        </w:rPr>
        <w:t xml:space="preserve">  схемами. Принцип использования таких схем заключается в следующем:  обучение  учащихся решению задач через составление разнообразных задач по заданной логической структуре, представленной с помощью данной схемы (сами схемы также варьируются). Когда учащиеся в достаточной степени овладеют этим умением,  они смогут без особого труда определять логическую структуру данной  задачи и тем самым находить ее решение.</w:t>
      </w:r>
    </w:p>
    <w:p w:rsidR="003126DE" w:rsidRPr="00FC1624" w:rsidRDefault="003126DE" w:rsidP="003126DE">
      <w:pPr>
        <w:autoSpaceDE w:val="0"/>
        <w:autoSpaceDN w:val="0"/>
        <w:adjustRightInd w:val="0"/>
        <w:rPr>
          <w:rFonts w:eastAsia="NewtonC"/>
          <w:lang w:eastAsia="en-US"/>
        </w:rPr>
      </w:pPr>
      <w:r w:rsidRPr="00FC1624">
        <w:rPr>
          <w:rFonts w:eastAsia="NewtonC"/>
          <w:lang w:eastAsia="en-US"/>
        </w:rPr>
        <w:t xml:space="preserve">     Формируя общие умения решать арифметические сюжетные задачи,  особое внимание обращено  на задачи, которые принято называть </w:t>
      </w:r>
      <w:r w:rsidRPr="00FC1624">
        <w:rPr>
          <w:rFonts w:ascii="Cambria Math" w:eastAsia="NewtonC" w:hAnsi="Cambria Math" w:cs="Cambria Math"/>
          <w:lang w:eastAsia="en-US"/>
        </w:rPr>
        <w:t>≪</w:t>
      </w:r>
      <w:r w:rsidRPr="00FC1624">
        <w:rPr>
          <w:rFonts w:eastAsia="NewtonC"/>
          <w:lang w:eastAsia="en-US"/>
        </w:rPr>
        <w:t>задачами на кратное сравнение</w:t>
      </w:r>
      <w:r w:rsidRPr="00FC1624">
        <w:rPr>
          <w:rFonts w:ascii="Cambria Math" w:eastAsia="NewtonC" w:hAnsi="Cambria Math" w:cs="Cambria Math"/>
          <w:lang w:eastAsia="en-US"/>
        </w:rPr>
        <w:t>≫</w:t>
      </w:r>
      <w:r w:rsidRPr="00FC1624">
        <w:rPr>
          <w:rFonts w:eastAsia="NewtonC"/>
          <w:lang w:eastAsia="en-US"/>
        </w:rPr>
        <w:t xml:space="preserve">.  Этот тип задач легко распознается по специфическому требованию, в котором речь идет о том, во сколько раз  одно число (или величина) больше (или меньше) другого числа (или  величины).  По  этой причине для решения таких задач можно использовать правило </w:t>
      </w:r>
      <w:r w:rsidRPr="00FC1624">
        <w:rPr>
          <w:rFonts w:ascii="Cambria Math" w:eastAsia="NewtonC" w:hAnsi="Cambria Math" w:cs="Cambria Math"/>
          <w:lang w:eastAsia="en-US"/>
        </w:rPr>
        <w:t>≪</w:t>
      </w:r>
      <w:r w:rsidRPr="00FC1624">
        <w:rPr>
          <w:rFonts w:eastAsia="NewtonC"/>
          <w:lang w:eastAsia="en-US"/>
        </w:rPr>
        <w:t>кратного сравнения</w:t>
      </w:r>
      <w:r w:rsidRPr="00FC1624">
        <w:rPr>
          <w:rFonts w:ascii="Cambria Math" w:eastAsia="NewtonC" w:hAnsi="Cambria Math" w:cs="Cambria Math"/>
          <w:lang w:eastAsia="en-US"/>
        </w:rPr>
        <w:t>≫</w:t>
      </w:r>
      <w:r w:rsidRPr="00FC1624">
        <w:rPr>
          <w:rFonts w:eastAsia="NewtonC"/>
          <w:lang w:eastAsia="en-US"/>
        </w:rPr>
        <w:t>, с которым учащиеся предварительно уже  познакомились. Выполнение этого правила требует выполнения действия деления, которое должно быть заключительным действием искомого решени</w:t>
      </w:r>
      <w:proofErr w:type="gramStart"/>
      <w:r w:rsidRPr="00FC1624">
        <w:rPr>
          <w:rFonts w:eastAsia="NewtonC"/>
          <w:lang w:eastAsia="en-US"/>
        </w:rPr>
        <w:t>я(</w:t>
      </w:r>
      <w:proofErr w:type="gramEnd"/>
      <w:r w:rsidRPr="00FC1624">
        <w:rPr>
          <w:rFonts w:eastAsia="NewtonC"/>
          <w:lang w:eastAsia="en-US"/>
        </w:rPr>
        <w:t>если задача простая, то это  действие будет единственным). Обращается  внимание на тот факт,  что аналогичная ситуация имела место при рассмотрении вопроса о задачах  на разностное сравнение. Эту аналогию вполне можно использовать в методических целях, проводя соответствующие параллели между решением задач на кратное сравнение и решением задач на  разностное сравнение.</w:t>
      </w:r>
    </w:p>
    <w:p w:rsidR="003126DE" w:rsidRPr="00FC1624" w:rsidRDefault="003126DE" w:rsidP="003126DE">
      <w:pPr>
        <w:autoSpaceDE w:val="0"/>
        <w:autoSpaceDN w:val="0"/>
        <w:adjustRightInd w:val="0"/>
        <w:rPr>
          <w:rFonts w:eastAsia="NewtonC"/>
          <w:lang w:eastAsia="en-US"/>
        </w:rPr>
      </w:pPr>
      <w:r w:rsidRPr="00FC1624">
        <w:rPr>
          <w:rFonts w:eastAsia="NewtonC"/>
          <w:lang w:eastAsia="en-US"/>
        </w:rPr>
        <w:t>С существованием  краткой записи задачи учащиеся познакомились во 2 классе. Теперь учащиеся  познакомятся с тем, как можно использовать таблицу для оформления краткой  записи задачи. Такая форма краткой записи имеет целый ряд преимуществ по сравнению с традиционной формой  краткой записи.  Во-первых,</w:t>
      </w:r>
    </w:p>
    <w:p w:rsidR="003126DE" w:rsidRPr="00FC1624" w:rsidRDefault="003126DE" w:rsidP="003126DE">
      <w:pPr>
        <w:autoSpaceDE w:val="0"/>
        <w:autoSpaceDN w:val="0"/>
        <w:adjustRightInd w:val="0"/>
      </w:pPr>
      <w:r w:rsidRPr="00FC1624">
        <w:rPr>
          <w:rFonts w:eastAsia="NewtonC"/>
          <w:lang w:eastAsia="en-US"/>
        </w:rPr>
        <w:t xml:space="preserve">запись  в виде таблицы </w:t>
      </w:r>
      <w:proofErr w:type="gramStart"/>
      <w:r w:rsidRPr="00FC1624">
        <w:rPr>
          <w:rFonts w:eastAsia="NewtonC"/>
          <w:lang w:eastAsia="en-US"/>
        </w:rPr>
        <w:t>более  системна</w:t>
      </w:r>
      <w:proofErr w:type="gramEnd"/>
      <w:r w:rsidRPr="00FC1624">
        <w:rPr>
          <w:rFonts w:eastAsia="NewtonC"/>
          <w:lang w:eastAsia="en-US"/>
        </w:rPr>
        <w:t xml:space="preserve"> и информативна. Не случайно табулирование данных считается одной из простейших, но эффективных форм обработки данных. Во- вторых, при такой форме записи учащиеся постоянно учатся работать с таблицей, что является очень важным умением с точки зрения дальнейшего обучения.                   В-третьих, учащиеся готовятся к использованию таблицы при осуществлении краткой записи задач с пропорциональными величинами. В-четвертых, в отдельных случаях краткая  запись задачи в виде таблицы может рассматриваться как пропедевтика изучения функциональной зависимости. Большое положительное влияние оказывает практика составления задач, удовлетворяющих тем или иным характеристикам. Работа с этими заданиями строиться в форме диалога учитель – ученики, а сами составленные задачи  формулируются учащимися устно.</w:t>
      </w:r>
    </w:p>
    <w:p w:rsidR="003126DE" w:rsidRPr="00FC1624" w:rsidRDefault="003126DE" w:rsidP="003126DE"/>
    <w:p w:rsidR="003126DE" w:rsidRPr="00FC1624" w:rsidRDefault="003126DE" w:rsidP="003126DE"/>
    <w:p w:rsidR="003126DE" w:rsidRPr="00FC1624" w:rsidRDefault="003126DE" w:rsidP="003126DE">
      <w:pPr>
        <w:autoSpaceDE w:val="0"/>
        <w:autoSpaceDN w:val="0"/>
        <w:adjustRightInd w:val="0"/>
        <w:rPr>
          <w:rFonts w:eastAsia="PragmaticaC"/>
        </w:rPr>
      </w:pPr>
    </w:p>
    <w:p w:rsidR="003126DE" w:rsidRPr="00FC1624" w:rsidRDefault="00C22F94" w:rsidP="003126DE">
      <w:pPr>
        <w:autoSpaceDE w:val="0"/>
        <w:autoSpaceDN w:val="0"/>
        <w:adjustRightInd w:val="0"/>
        <w:jc w:val="center"/>
        <w:rPr>
          <w:rFonts w:eastAsia="PragmaticaC"/>
          <w:b/>
          <w:iCs/>
          <w:sz w:val="28"/>
          <w:szCs w:val="28"/>
        </w:rPr>
      </w:pPr>
      <w:r>
        <w:rPr>
          <w:rFonts w:eastAsia="PragmaticaC"/>
          <w:b/>
          <w:iCs/>
          <w:sz w:val="28"/>
          <w:szCs w:val="28"/>
        </w:rPr>
        <w:t>Описание места кружка</w:t>
      </w:r>
      <w:r w:rsidR="00FC1624" w:rsidRPr="00FC1624">
        <w:rPr>
          <w:rFonts w:eastAsia="PragmaticaC"/>
          <w:b/>
          <w:iCs/>
          <w:sz w:val="28"/>
          <w:szCs w:val="28"/>
        </w:rPr>
        <w:t xml:space="preserve"> в учебном плане</w:t>
      </w:r>
    </w:p>
    <w:p w:rsidR="00FC1624" w:rsidRPr="00FC1624" w:rsidRDefault="00FC1624" w:rsidP="003126DE">
      <w:pPr>
        <w:autoSpaceDE w:val="0"/>
        <w:autoSpaceDN w:val="0"/>
        <w:adjustRightInd w:val="0"/>
        <w:jc w:val="center"/>
        <w:rPr>
          <w:rFonts w:eastAsia="PragmaticaC"/>
          <w:b/>
          <w:iCs/>
        </w:rPr>
      </w:pPr>
    </w:p>
    <w:p w:rsidR="003126DE" w:rsidRPr="00FC1624" w:rsidRDefault="003126DE" w:rsidP="003126DE">
      <w:pPr>
        <w:autoSpaceDE w:val="0"/>
        <w:autoSpaceDN w:val="0"/>
        <w:adjustRightInd w:val="0"/>
        <w:rPr>
          <w:rFonts w:eastAsia="PragmaticaC"/>
          <w:iCs/>
          <w:highlight w:val="yellow"/>
        </w:rPr>
      </w:pPr>
      <w:r w:rsidRPr="00FC1624">
        <w:rPr>
          <w:rFonts w:eastAsia="PragmaticaC"/>
          <w:iCs/>
        </w:rPr>
        <w:t xml:space="preserve">    Программа рассчитана на 34 ч в год с проведением занятий  один раз в неделю. Содержание курса отвечает требованию к организации внеурочной деятельности: соответствует  предметной области «Математика и информатика»  и не требует от учащихся дополнительных математических знаний. Тематика задач отражает реальные познавательные интересы детей. </w:t>
      </w:r>
    </w:p>
    <w:p w:rsidR="003126DE" w:rsidRPr="00FC1624" w:rsidRDefault="003126DE" w:rsidP="003126DE"/>
    <w:p w:rsidR="003126DE" w:rsidRPr="00FC1624" w:rsidRDefault="003126DE" w:rsidP="003126DE"/>
    <w:p w:rsidR="003126DE" w:rsidRPr="00FC1624" w:rsidRDefault="003126DE" w:rsidP="003126DE"/>
    <w:p w:rsidR="003126DE" w:rsidRPr="00FC1624" w:rsidRDefault="00774878" w:rsidP="003126DE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Ценностные ориентиры</w:t>
      </w:r>
      <w:r w:rsidR="003126DE" w:rsidRPr="00FC1624">
        <w:rPr>
          <w:b/>
          <w:bCs/>
          <w:sz w:val="28"/>
          <w:szCs w:val="28"/>
        </w:rPr>
        <w:t xml:space="preserve"> содержания программы </w:t>
      </w:r>
      <w:r w:rsidR="003126DE" w:rsidRPr="00FC1624">
        <w:rPr>
          <w:b/>
          <w:sz w:val="28"/>
          <w:szCs w:val="28"/>
        </w:rPr>
        <w:t>кружка</w:t>
      </w:r>
    </w:p>
    <w:p w:rsidR="003126DE" w:rsidRPr="00FC1624" w:rsidRDefault="003126DE" w:rsidP="00F837C9">
      <w:pPr>
        <w:rPr>
          <w:b/>
          <w:bCs/>
        </w:rPr>
      </w:pPr>
    </w:p>
    <w:p w:rsidR="003126DE" w:rsidRPr="00FC1624" w:rsidRDefault="003126DE" w:rsidP="003126DE">
      <w:pPr>
        <w:ind w:firstLine="709"/>
        <w:jc w:val="both"/>
        <w:rPr>
          <w:bCs/>
        </w:rPr>
      </w:pPr>
      <w:r w:rsidRPr="00FC1624">
        <w:rPr>
          <w:bCs/>
        </w:rPr>
        <w:t>Ценностные ориентиры связанны с целевыми и ценностными установками начального общего образования по математике. В основе учебно – воспитательного процесса лежат такие ценности математики как:</w:t>
      </w:r>
    </w:p>
    <w:p w:rsidR="003126DE" w:rsidRPr="00FC1624" w:rsidRDefault="003126DE" w:rsidP="003126DE">
      <w:pPr>
        <w:ind w:firstLine="709"/>
        <w:jc w:val="both"/>
        <w:rPr>
          <w:bCs/>
        </w:rPr>
      </w:pPr>
      <w:r w:rsidRPr="00FC1624">
        <w:rPr>
          <w:bCs/>
        </w:rPr>
        <w:t xml:space="preserve">- восприятие окружающего мира как единого и целостного при познании фактов, процессов, явлений, происходящих в природе и обществе, средствами </w:t>
      </w:r>
      <w:proofErr w:type="spellStart"/>
      <w:r w:rsidRPr="00FC1624">
        <w:rPr>
          <w:bCs/>
        </w:rPr>
        <w:t>математичских</w:t>
      </w:r>
      <w:proofErr w:type="spellEnd"/>
      <w:r w:rsidRPr="00FC1624">
        <w:rPr>
          <w:bCs/>
        </w:rPr>
        <w:t xml:space="preserve"> отношений;</w:t>
      </w:r>
    </w:p>
    <w:p w:rsidR="003126DE" w:rsidRPr="00FC1624" w:rsidRDefault="003126DE" w:rsidP="003126DE">
      <w:pPr>
        <w:ind w:firstLine="709"/>
        <w:jc w:val="both"/>
        <w:rPr>
          <w:bCs/>
        </w:rPr>
      </w:pPr>
      <w:r w:rsidRPr="00FC1624">
        <w:rPr>
          <w:bCs/>
        </w:rPr>
        <w:t>- владение математическим языком, алгоритмами, элементами математической логики позволяют ученику в его коммуникативной деятельности.</w:t>
      </w:r>
    </w:p>
    <w:p w:rsidR="003126DE" w:rsidRPr="00FC1624" w:rsidRDefault="003126DE" w:rsidP="003126DE">
      <w:pPr>
        <w:ind w:firstLine="709"/>
        <w:jc w:val="both"/>
        <w:rPr>
          <w:bCs/>
        </w:rPr>
      </w:pPr>
      <w:r w:rsidRPr="00FC1624">
        <w:rPr>
          <w:bCs/>
        </w:rPr>
        <w:t>Реализация указанных ценностных ориентиров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обеспечит высокую эффективность решения жизненных задач и возможность саморазвития обучающихся.</w:t>
      </w:r>
    </w:p>
    <w:p w:rsidR="003126DE" w:rsidRPr="00FC1624" w:rsidRDefault="003126DE" w:rsidP="003126DE">
      <w:pPr>
        <w:ind w:firstLine="709"/>
        <w:jc w:val="both"/>
        <w:rPr>
          <w:bCs/>
        </w:rPr>
      </w:pPr>
    </w:p>
    <w:p w:rsidR="003126DE" w:rsidRPr="00FC1624" w:rsidRDefault="003126DE" w:rsidP="003126DE">
      <w:pPr>
        <w:ind w:firstLine="709"/>
        <w:jc w:val="both"/>
        <w:rPr>
          <w:bCs/>
        </w:rPr>
      </w:pPr>
    </w:p>
    <w:p w:rsidR="003126DE" w:rsidRDefault="003126DE" w:rsidP="00FC1624">
      <w:pPr>
        <w:jc w:val="both"/>
        <w:rPr>
          <w:bCs/>
          <w:sz w:val="28"/>
          <w:szCs w:val="28"/>
        </w:rPr>
      </w:pPr>
    </w:p>
    <w:p w:rsidR="00FC1624" w:rsidRPr="009830BA" w:rsidRDefault="00FC1624" w:rsidP="00FC1624">
      <w:pPr>
        <w:jc w:val="both"/>
        <w:rPr>
          <w:bCs/>
          <w:sz w:val="28"/>
          <w:szCs w:val="28"/>
        </w:rPr>
      </w:pPr>
    </w:p>
    <w:p w:rsidR="00FC1624" w:rsidRDefault="00FC1624" w:rsidP="00FC1624">
      <w:pPr>
        <w:pStyle w:val="80"/>
        <w:shd w:val="clear" w:color="auto" w:fill="auto"/>
        <w:spacing w:after="0" w:line="328" w:lineRule="exact"/>
        <w:ind w:right="1000" w:firstLine="0"/>
        <w:jc w:val="center"/>
        <w:rPr>
          <w:b/>
        </w:rPr>
      </w:pPr>
      <w:r w:rsidRPr="00FC1624">
        <w:rPr>
          <w:b/>
        </w:rPr>
        <w:t>Личностные, метапредметные и предметные резуль</w:t>
      </w:r>
      <w:r w:rsidR="00C22F94">
        <w:rPr>
          <w:b/>
        </w:rPr>
        <w:t>таты освоения кружка</w:t>
      </w:r>
    </w:p>
    <w:p w:rsidR="00FC1624" w:rsidRPr="00FC1624" w:rsidRDefault="00FC1624" w:rsidP="00FC1624">
      <w:pPr>
        <w:pStyle w:val="80"/>
        <w:shd w:val="clear" w:color="auto" w:fill="auto"/>
        <w:spacing w:after="0" w:line="328" w:lineRule="exact"/>
        <w:ind w:right="1000" w:firstLine="0"/>
        <w:jc w:val="center"/>
        <w:rPr>
          <w:b/>
        </w:rPr>
      </w:pPr>
    </w:p>
    <w:p w:rsidR="00FC1624" w:rsidRDefault="00FC1624" w:rsidP="00FC1624">
      <w:pPr>
        <w:spacing w:after="300"/>
        <w:ind w:left="40" w:right="20" w:firstLine="700"/>
        <w:jc w:val="both"/>
      </w:pPr>
      <w:r w:rsidRPr="00FC1624">
        <w:t>В соответствии с требованиями, предъявляемыми ФГОС, учебный материал нацелен на создание условий для формирования личностных и универсальных (метапредметных) учебных действий.</w:t>
      </w:r>
    </w:p>
    <w:p w:rsidR="00F837C9" w:rsidRPr="00F837C9" w:rsidRDefault="00F837C9" w:rsidP="00F837C9">
      <w:pPr>
        <w:ind w:left="40" w:right="23" w:firstLine="697"/>
        <w:jc w:val="both"/>
        <w:rPr>
          <w:b/>
        </w:rPr>
      </w:pPr>
      <w:r w:rsidRPr="00F837C9">
        <w:rPr>
          <w:b/>
        </w:rPr>
        <w:t>Личностные:</w:t>
      </w:r>
    </w:p>
    <w:p w:rsidR="00F837C9" w:rsidRDefault="00FC1624" w:rsidP="00F837C9">
      <w:pPr>
        <w:spacing w:line="320" w:lineRule="exact"/>
        <w:ind w:left="40" w:right="20" w:firstLine="700"/>
        <w:jc w:val="both"/>
      </w:pPr>
      <w:r w:rsidRPr="00FC1624">
        <w:t>Ученик научится (или получит возможность научиться) проявлять</w:t>
      </w:r>
      <w:r w:rsidRPr="00FC1624">
        <w:rPr>
          <w:rStyle w:val="120pt"/>
          <w:rFonts w:eastAsia="Arial Unicode MS"/>
          <w:sz w:val="24"/>
          <w:szCs w:val="24"/>
        </w:rPr>
        <w:t xml:space="preserve"> познавательную инициативу</w:t>
      </w:r>
      <w:r w:rsidRPr="00FC1624">
        <w:t xml:space="preserve"> в оказании помощи соученикам или своему соседу по парте</w:t>
      </w:r>
      <w:r w:rsidR="00F837C9">
        <w:t>.</w:t>
      </w:r>
      <w:r w:rsidR="00F837C9" w:rsidRPr="00F837C9">
        <w:t xml:space="preserve"> </w:t>
      </w:r>
    </w:p>
    <w:p w:rsidR="00F837C9" w:rsidRDefault="00F837C9" w:rsidP="00F837C9">
      <w:pPr>
        <w:spacing w:line="320" w:lineRule="exact"/>
        <w:ind w:left="40" w:right="20" w:firstLine="700"/>
        <w:jc w:val="both"/>
      </w:pPr>
      <w:r w:rsidRPr="00FC1624">
        <w:t>Ученик научится или получит возможность научиться взаимодействовать (сотрудничать) с соседом по парте, в группе.</w:t>
      </w:r>
    </w:p>
    <w:p w:rsidR="00F837C9" w:rsidRPr="00FC1624" w:rsidRDefault="00F837C9" w:rsidP="00F837C9">
      <w:pPr>
        <w:spacing w:line="320" w:lineRule="exact"/>
        <w:ind w:left="40" w:right="20" w:firstLine="700"/>
        <w:jc w:val="both"/>
      </w:pPr>
    </w:p>
    <w:p w:rsidR="00F837C9" w:rsidRPr="00F837C9" w:rsidRDefault="00F837C9" w:rsidP="00F837C9">
      <w:pPr>
        <w:ind w:left="40" w:right="23" w:firstLine="697"/>
        <w:jc w:val="both"/>
        <w:rPr>
          <w:b/>
        </w:rPr>
      </w:pPr>
      <w:r w:rsidRPr="00F837C9">
        <w:rPr>
          <w:b/>
        </w:rPr>
        <w:t>Метапредметные:</w:t>
      </w:r>
    </w:p>
    <w:p w:rsidR="00FC1624" w:rsidRPr="00FC1624" w:rsidRDefault="00FC1624" w:rsidP="00F837C9">
      <w:pPr>
        <w:spacing w:line="317" w:lineRule="exact"/>
        <w:ind w:left="40" w:right="23" w:firstLine="697"/>
        <w:jc w:val="both"/>
      </w:pPr>
      <w:r w:rsidRPr="00FC1624">
        <w:t>Ученик научится (или получит возможность научиться) контролировать свою деятельность по ходу или результатам выполнения задания.</w:t>
      </w:r>
    </w:p>
    <w:p w:rsidR="00FC1624" w:rsidRPr="00FC1624" w:rsidRDefault="00FC1624" w:rsidP="00F837C9">
      <w:pPr>
        <w:spacing w:line="317" w:lineRule="exact"/>
        <w:ind w:left="40" w:right="23" w:firstLine="697"/>
        <w:jc w:val="both"/>
      </w:pPr>
      <w:r w:rsidRPr="00FC1624">
        <w:t>Ученик научится или получит возможность научиться:</w:t>
      </w:r>
    </w:p>
    <w:p w:rsidR="00FC1624" w:rsidRPr="00FC1624" w:rsidRDefault="00FC1624" w:rsidP="00F837C9">
      <w:pPr>
        <w:numPr>
          <w:ilvl w:val="0"/>
          <w:numId w:val="4"/>
        </w:numPr>
        <w:tabs>
          <w:tab w:val="left" w:pos="1001"/>
        </w:tabs>
        <w:spacing w:line="302" w:lineRule="exact"/>
        <w:ind w:left="40" w:right="23" w:firstLine="697"/>
        <w:jc w:val="both"/>
      </w:pPr>
      <w:r w:rsidRPr="00FC1624">
        <w:rPr>
          <w:rStyle w:val="40pt"/>
          <w:rFonts w:eastAsia="Arial Unicode MS"/>
          <w:sz w:val="24"/>
          <w:szCs w:val="24"/>
        </w:rPr>
        <w:t>владеть общими приемами решения задач, выполнения заданий и вычислений:</w:t>
      </w:r>
    </w:p>
    <w:p w:rsidR="00FC1624" w:rsidRPr="00FC1624" w:rsidRDefault="00FC1624" w:rsidP="00F837C9">
      <w:pPr>
        <w:tabs>
          <w:tab w:val="left" w:pos="1199"/>
        </w:tabs>
        <w:spacing w:line="317" w:lineRule="exact"/>
        <w:ind w:left="40" w:right="23" w:firstLine="697"/>
        <w:jc w:val="both"/>
      </w:pPr>
      <w:r w:rsidRPr="00FC1624">
        <w:t>а)</w:t>
      </w:r>
      <w:r w:rsidRPr="00FC1624">
        <w:tab/>
        <w:t>выполнять задания с использованием материальных объектов (счетных палочек, указателей и др.), рисунков, схем;</w:t>
      </w:r>
    </w:p>
    <w:p w:rsidR="00FC1624" w:rsidRPr="00FC1624" w:rsidRDefault="00FC1624" w:rsidP="00FC1624">
      <w:pPr>
        <w:tabs>
          <w:tab w:val="left" w:pos="1185"/>
        </w:tabs>
        <w:spacing w:line="317" w:lineRule="exact"/>
        <w:ind w:left="40" w:right="20" w:firstLine="700"/>
        <w:jc w:val="both"/>
      </w:pPr>
      <w:r w:rsidRPr="00FC1624">
        <w:t>б)</w:t>
      </w:r>
      <w:r w:rsidRPr="00FC1624">
        <w:tab/>
        <w:t>выполнять задания на основе рисунков и схем, выполненных самостоятельно;</w:t>
      </w:r>
    </w:p>
    <w:p w:rsidR="00FC1624" w:rsidRPr="00FC1624" w:rsidRDefault="00FC1624" w:rsidP="00FC1624">
      <w:pPr>
        <w:tabs>
          <w:tab w:val="left" w:pos="1383"/>
        </w:tabs>
        <w:spacing w:line="317" w:lineRule="exact"/>
        <w:ind w:left="40" w:right="20" w:firstLine="700"/>
        <w:jc w:val="both"/>
      </w:pPr>
      <w:r w:rsidRPr="00FC1624">
        <w:t xml:space="preserve">в) </w:t>
      </w:r>
      <w:r w:rsidRPr="00FC1624">
        <w:rPr>
          <w:rStyle w:val="120pt"/>
          <w:rFonts w:eastAsia="Arial Unicode MS"/>
          <w:sz w:val="24"/>
          <w:szCs w:val="24"/>
        </w:rPr>
        <w:t xml:space="preserve">проводить сравнение, </w:t>
      </w:r>
      <w:proofErr w:type="spellStart"/>
      <w:r w:rsidRPr="00FC1624">
        <w:rPr>
          <w:rStyle w:val="120pt"/>
          <w:rFonts w:eastAsia="Arial Unicode MS"/>
          <w:sz w:val="24"/>
          <w:szCs w:val="24"/>
        </w:rPr>
        <w:t>сериацию</w:t>
      </w:r>
      <w:proofErr w:type="spellEnd"/>
      <w:r w:rsidRPr="00FC1624">
        <w:rPr>
          <w:rStyle w:val="120pt"/>
          <w:rFonts w:eastAsia="Arial Unicode MS"/>
          <w:sz w:val="24"/>
          <w:szCs w:val="24"/>
        </w:rPr>
        <w:t>, классификации,</w:t>
      </w:r>
      <w:r w:rsidRPr="00FC1624">
        <w:t xml:space="preserve"> выбирая наиболее эффективный способ решения или верное решение (правильный ответ;</w:t>
      </w:r>
    </w:p>
    <w:p w:rsidR="00FC1624" w:rsidRPr="00FC1624" w:rsidRDefault="00FC1624" w:rsidP="00FC1624">
      <w:pPr>
        <w:numPr>
          <w:ilvl w:val="0"/>
          <w:numId w:val="4"/>
        </w:numPr>
        <w:tabs>
          <w:tab w:val="left" w:pos="906"/>
        </w:tabs>
        <w:spacing w:line="320" w:lineRule="exact"/>
        <w:ind w:left="40" w:firstLine="700"/>
        <w:jc w:val="both"/>
      </w:pPr>
      <w:r w:rsidRPr="00FC1624">
        <w:rPr>
          <w:rStyle w:val="40pt"/>
          <w:rFonts w:eastAsia="Arial Unicode MS"/>
          <w:sz w:val="24"/>
          <w:szCs w:val="24"/>
        </w:rPr>
        <w:t>строить объяснение в устной форме по предложенному плану;</w:t>
      </w:r>
    </w:p>
    <w:p w:rsidR="00FC1624" w:rsidRPr="00FC1624" w:rsidRDefault="00FC1624" w:rsidP="00FC1624">
      <w:pPr>
        <w:numPr>
          <w:ilvl w:val="0"/>
          <w:numId w:val="4"/>
        </w:numPr>
        <w:tabs>
          <w:tab w:val="left" w:pos="909"/>
        </w:tabs>
        <w:spacing w:line="320" w:lineRule="exact"/>
        <w:ind w:left="40" w:firstLine="700"/>
        <w:jc w:val="both"/>
      </w:pPr>
      <w:r w:rsidRPr="00FC1624">
        <w:rPr>
          <w:rStyle w:val="40pt"/>
          <w:rFonts w:eastAsia="Arial Unicode MS"/>
          <w:sz w:val="24"/>
          <w:szCs w:val="24"/>
        </w:rPr>
        <w:t>использовать (строить) таблицы, проверять по таблице;</w:t>
      </w:r>
    </w:p>
    <w:p w:rsidR="00FC1624" w:rsidRPr="00FC1624" w:rsidRDefault="00FC1624" w:rsidP="00FC1624">
      <w:pPr>
        <w:numPr>
          <w:ilvl w:val="0"/>
          <w:numId w:val="4"/>
        </w:numPr>
        <w:tabs>
          <w:tab w:val="left" w:pos="909"/>
        </w:tabs>
        <w:spacing w:line="320" w:lineRule="exact"/>
        <w:ind w:left="40" w:firstLine="700"/>
        <w:jc w:val="both"/>
      </w:pPr>
      <w:r w:rsidRPr="00FC1624">
        <w:rPr>
          <w:rStyle w:val="40pt"/>
          <w:rFonts w:eastAsia="Arial Unicode MS"/>
          <w:sz w:val="24"/>
          <w:szCs w:val="24"/>
        </w:rPr>
        <w:lastRenderedPageBreak/>
        <w:t>выполнять действия по заданному алгоритму</w:t>
      </w:r>
      <w:proofErr w:type="gramStart"/>
      <w:r w:rsidRPr="00FC1624">
        <w:rPr>
          <w:rStyle w:val="40pt"/>
          <w:rFonts w:eastAsia="Arial Unicode MS"/>
          <w:sz w:val="24"/>
          <w:szCs w:val="24"/>
        </w:rPr>
        <w:t>.;</w:t>
      </w:r>
      <w:proofErr w:type="gramEnd"/>
    </w:p>
    <w:p w:rsidR="00FC1624" w:rsidRPr="00F837C9" w:rsidRDefault="00FC1624" w:rsidP="00F837C9">
      <w:pPr>
        <w:numPr>
          <w:ilvl w:val="0"/>
          <w:numId w:val="4"/>
        </w:numPr>
        <w:tabs>
          <w:tab w:val="left" w:pos="898"/>
        </w:tabs>
        <w:spacing w:line="320" w:lineRule="exact"/>
        <w:ind w:left="40" w:firstLine="700"/>
        <w:jc w:val="both"/>
        <w:rPr>
          <w:rStyle w:val="40pt"/>
          <w:i w:val="0"/>
          <w:iCs w:val="0"/>
          <w:spacing w:val="0"/>
          <w:sz w:val="24"/>
          <w:szCs w:val="24"/>
        </w:rPr>
      </w:pPr>
      <w:r w:rsidRPr="00FC1624">
        <w:rPr>
          <w:rStyle w:val="40pt"/>
          <w:rFonts w:eastAsia="Arial Unicode MS"/>
          <w:sz w:val="24"/>
          <w:szCs w:val="24"/>
        </w:rPr>
        <w:t>строить логическую цепь рассуждений</w:t>
      </w:r>
    </w:p>
    <w:p w:rsidR="00F837C9" w:rsidRPr="00F837C9" w:rsidRDefault="00F837C9" w:rsidP="00F837C9">
      <w:pPr>
        <w:tabs>
          <w:tab w:val="left" w:pos="898"/>
        </w:tabs>
        <w:spacing w:line="320" w:lineRule="exact"/>
        <w:ind w:left="740"/>
        <w:jc w:val="both"/>
        <w:rPr>
          <w:rFonts w:eastAsia="Arial Unicode MS"/>
          <w:b/>
          <w:iCs/>
          <w:spacing w:val="-10"/>
        </w:rPr>
      </w:pPr>
      <w:r w:rsidRPr="00F837C9">
        <w:rPr>
          <w:rStyle w:val="40pt"/>
          <w:rFonts w:eastAsia="Arial Unicode MS"/>
          <w:b/>
          <w:i w:val="0"/>
          <w:sz w:val="24"/>
          <w:szCs w:val="24"/>
        </w:rPr>
        <w:t>Предметные:</w:t>
      </w:r>
    </w:p>
    <w:p w:rsidR="00F837C9" w:rsidRPr="00F837C9" w:rsidRDefault="00F837C9" w:rsidP="00F837C9">
      <w:pPr>
        <w:shd w:val="clear" w:color="auto" w:fill="FFFFFF"/>
        <w:spacing w:before="115" w:line="240" w:lineRule="atLeast"/>
        <w:rPr>
          <w:spacing w:val="-4"/>
        </w:rPr>
      </w:pPr>
      <w:r w:rsidRPr="00F837C9">
        <w:rPr>
          <w:spacing w:val="-4"/>
        </w:rPr>
        <w:t>Обучающиеся научатся:</w:t>
      </w:r>
    </w:p>
    <w:p w:rsidR="00F837C9" w:rsidRPr="00F837C9" w:rsidRDefault="00F837C9" w:rsidP="00F837C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2" w:line="240" w:lineRule="atLeast"/>
        <w:ind w:right="168"/>
      </w:pPr>
      <w:r w:rsidRPr="00F837C9">
        <w:t>составлять и использовать краткую запись задачи в таблич</w:t>
      </w:r>
      <w:r w:rsidRPr="00F837C9">
        <w:softHyphen/>
        <w:t>ной форме;</w:t>
      </w:r>
    </w:p>
    <w:p w:rsidR="00F837C9" w:rsidRPr="00F837C9" w:rsidRDefault="00F837C9" w:rsidP="00F837C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 w:line="240" w:lineRule="atLeast"/>
      </w:pPr>
      <w:r w:rsidRPr="00F837C9">
        <w:t>решать  задачи на умножение и деление;</w:t>
      </w:r>
    </w:p>
    <w:p w:rsidR="00F837C9" w:rsidRPr="00F837C9" w:rsidRDefault="00F837C9" w:rsidP="00F837C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tLeast"/>
        <w:ind w:right="173"/>
      </w:pPr>
      <w:r w:rsidRPr="00F837C9">
        <w:t>решать задачи на кратное или разност</w:t>
      </w:r>
      <w:r w:rsidRPr="00F837C9">
        <w:softHyphen/>
        <w:t>ное сравнение;</w:t>
      </w:r>
    </w:p>
    <w:p w:rsidR="00F837C9" w:rsidRPr="00F837C9" w:rsidRDefault="00F837C9" w:rsidP="00F837C9">
      <w:pPr>
        <w:pStyle w:val="a3"/>
        <w:numPr>
          <w:ilvl w:val="0"/>
          <w:numId w:val="3"/>
        </w:numPr>
        <w:shd w:val="clear" w:color="auto" w:fill="FFFFFF"/>
        <w:tabs>
          <w:tab w:val="left" w:pos="701"/>
        </w:tabs>
        <w:spacing w:line="240" w:lineRule="atLeast"/>
      </w:pPr>
      <w:r w:rsidRPr="00F837C9">
        <w:t>решать и записывать решение составных задач по действиям и одним выражением.</w:t>
      </w:r>
    </w:p>
    <w:p w:rsidR="00F837C9" w:rsidRPr="00F837C9" w:rsidRDefault="00F837C9" w:rsidP="00F837C9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F837C9">
        <w:t>распознавать и формулировать составные задачи;</w:t>
      </w:r>
    </w:p>
    <w:p w:rsidR="00F837C9" w:rsidRPr="00F837C9" w:rsidRDefault="00F837C9" w:rsidP="00F837C9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F837C9"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F837C9" w:rsidRPr="00F837C9" w:rsidRDefault="00F837C9" w:rsidP="00F837C9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F837C9">
        <w:t>формулировать обратную задачу и использовать ее для проверки решения данной.</w:t>
      </w:r>
    </w:p>
    <w:p w:rsidR="00F837C9" w:rsidRPr="00F837C9" w:rsidRDefault="00F837C9" w:rsidP="00F837C9">
      <w:pPr>
        <w:shd w:val="clear" w:color="auto" w:fill="FFFFFF"/>
        <w:tabs>
          <w:tab w:val="left" w:pos="533"/>
        </w:tabs>
        <w:spacing w:line="240" w:lineRule="atLeast"/>
        <w:ind w:right="125"/>
      </w:pPr>
    </w:p>
    <w:p w:rsidR="00F837C9" w:rsidRPr="00F837C9" w:rsidRDefault="00F837C9" w:rsidP="00F837C9">
      <w:pPr>
        <w:shd w:val="clear" w:color="auto" w:fill="FFFFFF"/>
        <w:spacing w:line="240" w:lineRule="atLeast"/>
        <w:rPr>
          <w:spacing w:val="-4"/>
        </w:rPr>
      </w:pPr>
      <w:r w:rsidRPr="00F837C9">
        <w:rPr>
          <w:spacing w:val="-4"/>
        </w:rPr>
        <w:t>Обучающиеся получат возможность научиться:</w:t>
      </w:r>
    </w:p>
    <w:p w:rsidR="00F837C9" w:rsidRPr="00F837C9" w:rsidRDefault="00F837C9" w:rsidP="00F837C9">
      <w:pPr>
        <w:shd w:val="clear" w:color="auto" w:fill="FFFFFF"/>
        <w:spacing w:line="240" w:lineRule="atLeast"/>
        <w:rPr>
          <w:b/>
        </w:rPr>
      </w:pPr>
    </w:p>
    <w:p w:rsidR="00F837C9" w:rsidRPr="00F837C9" w:rsidRDefault="00F837C9" w:rsidP="00F837C9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0" w:lineRule="atLeast"/>
      </w:pPr>
      <w:r w:rsidRPr="00F837C9">
        <w:t>использовать вариативные формулировки одной и той же задачи;</w:t>
      </w:r>
    </w:p>
    <w:p w:rsidR="00F837C9" w:rsidRPr="00F837C9" w:rsidRDefault="00F837C9" w:rsidP="00F837C9">
      <w:pPr>
        <w:shd w:val="clear" w:color="auto" w:fill="FFFFFF"/>
        <w:tabs>
          <w:tab w:val="left" w:pos="590"/>
        </w:tabs>
        <w:spacing w:line="240" w:lineRule="atLeast"/>
      </w:pPr>
      <w:r w:rsidRPr="00F837C9">
        <w:t xml:space="preserve">• строить и использовать вариативные модели одной и той же </w:t>
      </w:r>
      <w:r w:rsidRPr="00F837C9">
        <w:rPr>
          <w:spacing w:val="-3"/>
        </w:rPr>
        <w:t>задачи;</w:t>
      </w:r>
    </w:p>
    <w:p w:rsidR="00F837C9" w:rsidRPr="00F837C9" w:rsidRDefault="00F837C9" w:rsidP="00F837C9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0" w:lineRule="atLeast"/>
      </w:pPr>
      <w:r w:rsidRPr="00F837C9">
        <w:t>находить вариативные решения одной и той же задачи;</w:t>
      </w:r>
    </w:p>
    <w:p w:rsidR="00F837C9" w:rsidRPr="00F837C9" w:rsidRDefault="00F837C9" w:rsidP="00F837C9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0" w:lineRule="atLeast"/>
      </w:pPr>
      <w:r w:rsidRPr="00F837C9">
        <w:t xml:space="preserve">понимать алгоритмический характер решения текстовой </w:t>
      </w:r>
      <w:r w:rsidRPr="00F837C9">
        <w:rPr>
          <w:spacing w:val="-2"/>
        </w:rPr>
        <w:t>задачи;</w:t>
      </w:r>
    </w:p>
    <w:p w:rsidR="00F837C9" w:rsidRPr="00F837C9" w:rsidRDefault="00F837C9" w:rsidP="00F837C9">
      <w:pPr>
        <w:shd w:val="clear" w:color="auto" w:fill="FFFFFF"/>
        <w:tabs>
          <w:tab w:val="left" w:pos="590"/>
        </w:tabs>
        <w:spacing w:line="240" w:lineRule="atLeast"/>
        <w:ind w:right="29"/>
      </w:pPr>
      <w:r w:rsidRPr="00F837C9">
        <w:t>• находить необходимые данные, используя различные ин</w:t>
      </w:r>
      <w:r w:rsidRPr="00F837C9">
        <w:softHyphen/>
        <w:t>формационные источники.</w:t>
      </w:r>
    </w:p>
    <w:p w:rsidR="00F837C9" w:rsidRPr="00F837C9" w:rsidRDefault="00F837C9" w:rsidP="00F837C9">
      <w:pPr>
        <w:tabs>
          <w:tab w:val="left" w:pos="898"/>
        </w:tabs>
        <w:spacing w:line="320" w:lineRule="exact"/>
        <w:ind w:left="740"/>
        <w:jc w:val="both"/>
        <w:rPr>
          <w:rStyle w:val="12"/>
          <w:b w:val="0"/>
          <w:bCs w:val="0"/>
          <w:i w:val="0"/>
          <w:iCs w:val="0"/>
          <w:sz w:val="24"/>
          <w:szCs w:val="24"/>
          <w:u w:val="none"/>
        </w:rPr>
      </w:pPr>
    </w:p>
    <w:p w:rsidR="00FC1624" w:rsidRDefault="00FC1624" w:rsidP="00FC1624">
      <w:pPr>
        <w:tabs>
          <w:tab w:val="left" w:pos="1935"/>
        </w:tabs>
        <w:rPr>
          <w:sz w:val="28"/>
          <w:szCs w:val="28"/>
        </w:rPr>
      </w:pPr>
    </w:p>
    <w:p w:rsidR="00FC1624" w:rsidRPr="00915051" w:rsidRDefault="00FC1624" w:rsidP="00FC1624">
      <w:pPr>
        <w:rPr>
          <w:sz w:val="28"/>
          <w:szCs w:val="28"/>
        </w:rPr>
      </w:pPr>
    </w:p>
    <w:p w:rsidR="003126DE" w:rsidRDefault="003126DE" w:rsidP="003126DE">
      <w:pPr>
        <w:tabs>
          <w:tab w:val="left" w:pos="1935"/>
        </w:tabs>
        <w:rPr>
          <w:sz w:val="28"/>
          <w:szCs w:val="28"/>
        </w:rPr>
      </w:pPr>
    </w:p>
    <w:p w:rsidR="003126DE" w:rsidRPr="00C22F94" w:rsidRDefault="003126DE" w:rsidP="00C22F94">
      <w:pPr>
        <w:ind w:firstLine="709"/>
        <w:jc w:val="center"/>
        <w:rPr>
          <w:b/>
          <w:sz w:val="28"/>
          <w:szCs w:val="28"/>
        </w:rPr>
      </w:pPr>
      <w:r w:rsidRPr="00FC1624">
        <w:rPr>
          <w:b/>
          <w:bCs/>
          <w:sz w:val="28"/>
          <w:szCs w:val="28"/>
        </w:rPr>
        <w:t xml:space="preserve">Содержание программы </w:t>
      </w:r>
      <w:r w:rsidRPr="00FC1624">
        <w:rPr>
          <w:b/>
          <w:sz w:val="28"/>
          <w:szCs w:val="28"/>
        </w:rPr>
        <w:t>кружка</w:t>
      </w:r>
    </w:p>
    <w:p w:rsidR="003126DE" w:rsidRDefault="003126DE" w:rsidP="003126DE">
      <w:pPr>
        <w:autoSpaceDE w:val="0"/>
        <w:autoSpaceDN w:val="0"/>
        <w:adjustRightInd w:val="0"/>
        <w:rPr>
          <w:sz w:val="28"/>
          <w:szCs w:val="28"/>
        </w:rPr>
      </w:pPr>
    </w:p>
    <w:p w:rsidR="003126DE" w:rsidRPr="00E576FD" w:rsidRDefault="00E576FD" w:rsidP="00E576FD">
      <w:pPr>
        <w:autoSpaceDE w:val="0"/>
        <w:autoSpaceDN w:val="0"/>
        <w:adjustRightInd w:val="0"/>
      </w:pPr>
      <w:r w:rsidRPr="00E576FD">
        <w:t xml:space="preserve">Задачи на увеличение (уменьшение) числа  </w:t>
      </w:r>
      <w:r>
        <w:t>(</w:t>
      </w:r>
      <w:r w:rsidRPr="00E576FD">
        <w:t>1 час</w:t>
      </w:r>
      <w:r>
        <w:t>)</w:t>
      </w:r>
    </w:p>
    <w:p w:rsidR="00E576FD" w:rsidRPr="00E576FD" w:rsidRDefault="00E576FD" w:rsidP="00E576FD">
      <w:pPr>
        <w:autoSpaceDE w:val="0"/>
        <w:autoSpaceDN w:val="0"/>
        <w:adjustRightInd w:val="0"/>
      </w:pPr>
    </w:p>
    <w:p w:rsidR="003126DE" w:rsidRPr="00E576FD" w:rsidRDefault="00E576FD" w:rsidP="00E576FD">
      <w:pPr>
        <w:autoSpaceDE w:val="0"/>
        <w:autoSpaceDN w:val="0"/>
        <w:adjustRightInd w:val="0"/>
      </w:pPr>
      <w:r w:rsidRPr="00E576FD">
        <w:t xml:space="preserve">Задачи на нахождение неизвестного слагаемого  </w:t>
      </w:r>
      <w:r>
        <w:t>(</w:t>
      </w:r>
      <w:r w:rsidRPr="00E576FD">
        <w:t>1час</w:t>
      </w:r>
      <w:r>
        <w:t>)</w:t>
      </w:r>
    </w:p>
    <w:p w:rsidR="00E576FD" w:rsidRPr="00E576FD" w:rsidRDefault="00E576FD" w:rsidP="00E576FD">
      <w:pPr>
        <w:autoSpaceDE w:val="0"/>
        <w:autoSpaceDN w:val="0"/>
        <w:adjustRightInd w:val="0"/>
      </w:pPr>
      <w:r w:rsidRPr="00E576FD">
        <w:t xml:space="preserve">Задачи на деление числа на сумму и суммы на число  </w:t>
      </w:r>
      <w:r>
        <w:t>(</w:t>
      </w:r>
      <w:r w:rsidRPr="00E576FD">
        <w:t>1час</w:t>
      </w:r>
      <w:r>
        <w:t>)</w:t>
      </w:r>
    </w:p>
    <w:p w:rsidR="00E576FD" w:rsidRPr="00E576FD" w:rsidRDefault="00E576FD" w:rsidP="00E576FD">
      <w:pPr>
        <w:autoSpaceDE w:val="0"/>
        <w:autoSpaceDN w:val="0"/>
        <w:adjustRightInd w:val="0"/>
      </w:pPr>
      <w:r w:rsidRPr="00E576FD">
        <w:t xml:space="preserve">Задачи на нахождение периметра и площади  </w:t>
      </w:r>
      <w:r>
        <w:t>(</w:t>
      </w:r>
      <w:r w:rsidRPr="00E576FD">
        <w:t>4часа</w:t>
      </w:r>
      <w:r>
        <w:t>)</w:t>
      </w:r>
    </w:p>
    <w:p w:rsidR="00E576FD" w:rsidRPr="00E576FD" w:rsidRDefault="00E576FD" w:rsidP="00E576FD">
      <w:pPr>
        <w:autoSpaceDE w:val="0"/>
        <w:autoSpaceDN w:val="0"/>
        <w:adjustRightInd w:val="0"/>
      </w:pPr>
      <w:r w:rsidRPr="00E576FD">
        <w:t xml:space="preserve">Задачи на движение </w:t>
      </w:r>
      <w:r>
        <w:t xml:space="preserve"> (</w:t>
      </w:r>
      <w:r w:rsidRPr="00E576FD">
        <w:t>15 часов</w:t>
      </w:r>
      <w:r>
        <w:t>)</w:t>
      </w:r>
    </w:p>
    <w:p w:rsidR="00E576FD" w:rsidRPr="00E576FD" w:rsidRDefault="00E576FD" w:rsidP="00E576FD">
      <w:pPr>
        <w:autoSpaceDE w:val="0"/>
        <w:autoSpaceDN w:val="0"/>
        <w:adjustRightInd w:val="0"/>
      </w:pPr>
      <w:r w:rsidRPr="00E576FD">
        <w:t xml:space="preserve">Задачи на пропорциональное деление </w:t>
      </w:r>
      <w:r>
        <w:t>(</w:t>
      </w:r>
      <w:r w:rsidRPr="00E576FD">
        <w:t>4 часа</w:t>
      </w:r>
      <w:r>
        <w:t>)</w:t>
      </w:r>
    </w:p>
    <w:p w:rsidR="00E576FD" w:rsidRPr="00E576FD" w:rsidRDefault="00E576FD" w:rsidP="00E576FD">
      <w:pPr>
        <w:autoSpaceDE w:val="0"/>
        <w:autoSpaceDN w:val="0"/>
        <w:adjustRightInd w:val="0"/>
      </w:pPr>
      <w:r w:rsidRPr="00E576FD">
        <w:t xml:space="preserve">Задачи на нахождение неизвестного по двум разностям </w:t>
      </w:r>
      <w:r>
        <w:t>(</w:t>
      </w:r>
      <w:r w:rsidRPr="00E576FD">
        <w:t>4 часа</w:t>
      </w:r>
      <w:r>
        <w:t>)</w:t>
      </w:r>
    </w:p>
    <w:p w:rsidR="00E576FD" w:rsidRPr="00E576FD" w:rsidRDefault="00E576FD" w:rsidP="00E576FD">
      <w:pPr>
        <w:autoSpaceDE w:val="0"/>
        <w:autoSpaceDN w:val="0"/>
        <w:adjustRightInd w:val="0"/>
      </w:pPr>
      <w:r w:rsidRPr="00E576FD">
        <w:t xml:space="preserve">Задачи на нахождение числа по доле и доли по числу  </w:t>
      </w:r>
      <w:r>
        <w:t>(</w:t>
      </w:r>
      <w:r w:rsidRPr="00E576FD">
        <w:t>4 часа</w:t>
      </w:r>
      <w:r>
        <w:t>)</w:t>
      </w:r>
      <w:bookmarkStart w:id="0" w:name="_GoBack"/>
      <w:bookmarkEnd w:id="0"/>
    </w:p>
    <w:p w:rsidR="003126DE" w:rsidRPr="00FC1624" w:rsidRDefault="003126DE" w:rsidP="00E576FD">
      <w:pPr>
        <w:shd w:val="clear" w:color="auto" w:fill="FFFFFF"/>
        <w:spacing w:line="240" w:lineRule="atLeast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Pr="00FC1624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</w:rPr>
      </w:pPr>
    </w:p>
    <w:p w:rsidR="003126DE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  <w:sz w:val="32"/>
          <w:szCs w:val="28"/>
        </w:rPr>
      </w:pPr>
    </w:p>
    <w:p w:rsidR="003126DE" w:rsidRDefault="003126DE" w:rsidP="003126DE">
      <w:pPr>
        <w:shd w:val="clear" w:color="auto" w:fill="FFFFFF"/>
        <w:spacing w:line="240" w:lineRule="atLeast"/>
        <w:ind w:left="48"/>
        <w:jc w:val="center"/>
        <w:rPr>
          <w:b/>
          <w:spacing w:val="-4"/>
          <w:sz w:val="32"/>
          <w:szCs w:val="28"/>
        </w:rPr>
      </w:pPr>
    </w:p>
    <w:p w:rsidR="003126DE" w:rsidRDefault="003126DE" w:rsidP="003126DE">
      <w:pPr>
        <w:rPr>
          <w:sz w:val="28"/>
          <w:szCs w:val="28"/>
        </w:rPr>
      </w:pPr>
    </w:p>
    <w:p w:rsidR="003126DE" w:rsidRDefault="003126DE" w:rsidP="003126DE">
      <w:pPr>
        <w:shd w:val="clear" w:color="auto" w:fill="FFFFFF"/>
        <w:spacing w:before="182" w:line="240" w:lineRule="atLeast"/>
        <w:ind w:left="110"/>
        <w:rPr>
          <w:b/>
          <w:sz w:val="28"/>
          <w:szCs w:val="28"/>
          <w:highlight w:val="yellow"/>
        </w:rPr>
      </w:pPr>
    </w:p>
    <w:p w:rsidR="003126DE" w:rsidRPr="007259B6" w:rsidRDefault="007259B6" w:rsidP="007259B6">
      <w:pPr>
        <w:shd w:val="clear" w:color="auto" w:fill="FFFFFF"/>
        <w:spacing w:before="182" w:line="240" w:lineRule="atLeast"/>
        <w:ind w:left="110"/>
        <w:jc w:val="center"/>
        <w:rPr>
          <w:b/>
          <w:sz w:val="28"/>
          <w:szCs w:val="28"/>
        </w:rPr>
      </w:pPr>
      <w:r w:rsidRPr="007259B6">
        <w:rPr>
          <w:b/>
          <w:sz w:val="28"/>
          <w:szCs w:val="28"/>
        </w:rPr>
        <w:lastRenderedPageBreak/>
        <w:t>Т</w:t>
      </w:r>
      <w:r w:rsidR="003126DE" w:rsidRPr="007259B6">
        <w:rPr>
          <w:b/>
          <w:sz w:val="28"/>
          <w:szCs w:val="28"/>
        </w:rPr>
        <w:t>ематическое планирование</w:t>
      </w:r>
    </w:p>
    <w:p w:rsidR="003126DE" w:rsidRPr="00915051" w:rsidRDefault="003126DE" w:rsidP="003126DE">
      <w:pPr>
        <w:jc w:val="center"/>
        <w:rPr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868"/>
        <w:gridCol w:w="4910"/>
        <w:gridCol w:w="2835"/>
        <w:gridCol w:w="1134"/>
        <w:gridCol w:w="993"/>
      </w:tblGrid>
      <w:tr w:rsidR="003126DE" w:rsidRPr="00915051" w:rsidTr="002C1008">
        <w:tc>
          <w:tcPr>
            <w:tcW w:w="868" w:type="dxa"/>
            <w:vMerge w:val="restart"/>
          </w:tcPr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  <w:r w:rsidRPr="002C1008">
              <w:rPr>
                <w:b/>
                <w:sz w:val="28"/>
                <w:szCs w:val="28"/>
              </w:rPr>
              <w:t>№</w:t>
            </w:r>
          </w:p>
          <w:p w:rsidR="002C1008" w:rsidRPr="002C1008" w:rsidRDefault="002C1008" w:rsidP="002C1008">
            <w:pPr>
              <w:jc w:val="center"/>
              <w:rPr>
                <w:b/>
                <w:sz w:val="28"/>
                <w:szCs w:val="28"/>
              </w:rPr>
            </w:pPr>
            <w:r w:rsidRPr="002C1008">
              <w:rPr>
                <w:b/>
                <w:szCs w:val="28"/>
              </w:rPr>
              <w:t>урока</w:t>
            </w:r>
          </w:p>
        </w:tc>
        <w:tc>
          <w:tcPr>
            <w:tcW w:w="4910" w:type="dxa"/>
            <w:vMerge w:val="restart"/>
          </w:tcPr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  <w:r w:rsidRPr="002C100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  <w:r w:rsidRPr="002C1008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127" w:type="dxa"/>
            <w:gridSpan w:val="2"/>
          </w:tcPr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  <w:r w:rsidRPr="002C1008">
              <w:rPr>
                <w:b/>
                <w:sz w:val="28"/>
                <w:szCs w:val="28"/>
              </w:rPr>
              <w:t>Дата  урока</w:t>
            </w:r>
          </w:p>
        </w:tc>
      </w:tr>
      <w:tr w:rsidR="003126DE" w:rsidRPr="00915051" w:rsidTr="002C1008">
        <w:tc>
          <w:tcPr>
            <w:tcW w:w="868" w:type="dxa"/>
            <w:vMerge/>
          </w:tcPr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0" w:type="dxa"/>
            <w:vMerge/>
          </w:tcPr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  <w:r w:rsidRPr="002C1008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</w:p>
          <w:p w:rsidR="003126DE" w:rsidRPr="002C1008" w:rsidRDefault="003126DE" w:rsidP="002C1008">
            <w:pPr>
              <w:jc w:val="center"/>
              <w:rPr>
                <w:b/>
                <w:sz w:val="28"/>
                <w:szCs w:val="28"/>
              </w:rPr>
            </w:pPr>
            <w:r w:rsidRPr="002C1008">
              <w:rPr>
                <w:b/>
                <w:sz w:val="28"/>
                <w:szCs w:val="28"/>
              </w:rPr>
              <w:t>по факту</w:t>
            </w:r>
          </w:p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A37BAC" w:rsidP="00EF0BF2">
            <w:r>
              <w:t>Задачи на увеличение (уменьшение) числа</w:t>
            </w:r>
          </w:p>
        </w:tc>
        <w:tc>
          <w:tcPr>
            <w:tcW w:w="2835" w:type="dxa"/>
            <w:vMerge w:val="restart"/>
          </w:tcPr>
          <w:p w:rsidR="003126DE" w:rsidRDefault="003126DE" w:rsidP="00EF0BF2">
            <w:r w:rsidRPr="002B6624">
              <w:rPr>
                <w:b/>
              </w:rPr>
              <w:t xml:space="preserve">Выполнение </w:t>
            </w:r>
            <w:r>
              <w:t>арифметических вычислений; краткой записи разными способами.</w:t>
            </w:r>
          </w:p>
          <w:p w:rsidR="003126DE" w:rsidRDefault="003126DE" w:rsidP="00EF0BF2">
            <w:r w:rsidRPr="002B6624">
              <w:rPr>
                <w:b/>
              </w:rPr>
              <w:t xml:space="preserve">Прогнозирование </w:t>
            </w:r>
            <w:r>
              <w:t>результата вычисления, решения задачи.</w:t>
            </w:r>
          </w:p>
          <w:p w:rsidR="003126DE" w:rsidRDefault="003126DE" w:rsidP="00EF0BF2">
            <w:r w:rsidRPr="002B6624">
              <w:rPr>
                <w:b/>
              </w:rPr>
              <w:t>Планирование</w:t>
            </w:r>
            <w:r>
              <w:t xml:space="preserve"> решения задачи.</w:t>
            </w:r>
          </w:p>
          <w:p w:rsidR="003126DE" w:rsidRDefault="003126DE" w:rsidP="00EF0BF2">
            <w:r w:rsidRPr="002B6624">
              <w:rPr>
                <w:b/>
              </w:rPr>
              <w:t>Сравнение</w:t>
            </w:r>
            <w:r>
              <w:t xml:space="preserve"> разных способов решения задач. </w:t>
            </w:r>
            <w:r>
              <w:br/>
            </w:r>
            <w:r w:rsidRPr="002B6624">
              <w:rPr>
                <w:b/>
              </w:rPr>
              <w:t xml:space="preserve">Выбор </w:t>
            </w:r>
            <w:r>
              <w:t>рационального (удобного) способа решения задачи.</w:t>
            </w:r>
          </w:p>
          <w:p w:rsidR="003126DE" w:rsidRDefault="003126DE" w:rsidP="00EF0BF2">
            <w:r w:rsidRPr="002B6624">
              <w:rPr>
                <w:b/>
              </w:rPr>
              <w:t xml:space="preserve">Объяснение </w:t>
            </w:r>
            <w:r>
              <w:t>выбора арифметических действий для решения.</w:t>
            </w:r>
          </w:p>
          <w:p w:rsidR="003126DE" w:rsidRDefault="003126DE" w:rsidP="00EF0BF2">
            <w:r w:rsidRPr="00854108">
              <w:rPr>
                <w:b/>
              </w:rPr>
              <w:t>Действия</w:t>
            </w:r>
            <w:r>
              <w:t xml:space="preserve"> по заданному и самостоятельному составленному плану решения задач.</w:t>
            </w:r>
          </w:p>
          <w:p w:rsidR="003126DE" w:rsidRDefault="003126DE" w:rsidP="00EF0BF2">
            <w:r w:rsidRPr="002B6624">
              <w:rPr>
                <w:b/>
              </w:rPr>
              <w:t>Накопление</w:t>
            </w:r>
            <w:r>
              <w:t xml:space="preserve"> и </w:t>
            </w:r>
            <w:r>
              <w:rPr>
                <w:b/>
              </w:rPr>
              <w:t xml:space="preserve">использование </w:t>
            </w:r>
            <w:r>
              <w:t>опыта решения разнообразных математических задач.</w:t>
            </w:r>
          </w:p>
          <w:p w:rsidR="003126DE" w:rsidRDefault="003126DE" w:rsidP="00EF0BF2">
            <w:r w:rsidRPr="00854108">
              <w:rPr>
                <w:b/>
              </w:rPr>
              <w:t xml:space="preserve">Презентация </w:t>
            </w:r>
            <w:r>
              <w:t>различных способов рассуждения.</w:t>
            </w:r>
          </w:p>
          <w:p w:rsidR="003126DE" w:rsidRDefault="003126DE" w:rsidP="00EF0BF2">
            <w:r w:rsidRPr="00854108">
              <w:rPr>
                <w:b/>
              </w:rPr>
              <w:t xml:space="preserve">Использование </w:t>
            </w:r>
            <w:r>
              <w:t>геометрического образца в ходе решения задачи.</w:t>
            </w:r>
          </w:p>
          <w:p w:rsidR="003126DE" w:rsidRDefault="003126DE" w:rsidP="00EF0BF2">
            <w:r w:rsidRPr="002B6624">
              <w:rPr>
                <w:b/>
              </w:rPr>
              <w:t>Пошаговый контроль</w:t>
            </w:r>
            <w:r>
              <w:t xml:space="preserve"> правильности и полноты выполнения решения текстовой задачи.</w:t>
            </w:r>
          </w:p>
          <w:p w:rsidR="003126DE" w:rsidRDefault="003126DE" w:rsidP="00EF0BF2">
            <w:r w:rsidRPr="002B6624">
              <w:rPr>
                <w:b/>
              </w:rPr>
              <w:t xml:space="preserve">Поиск, обнаружение </w:t>
            </w:r>
            <w:r w:rsidRPr="002B6624">
              <w:t xml:space="preserve">и </w:t>
            </w:r>
            <w:r w:rsidRPr="002B6624">
              <w:rPr>
                <w:b/>
              </w:rPr>
              <w:t>устранение</w:t>
            </w:r>
            <w:r>
              <w:t xml:space="preserve"> ошибок логического (в ходе решения) и арифметического (в вычислениях) характера.</w:t>
            </w:r>
          </w:p>
          <w:p w:rsidR="003126DE" w:rsidRDefault="003126DE" w:rsidP="00EF0BF2">
            <w:r w:rsidRPr="00854108">
              <w:rPr>
                <w:b/>
              </w:rPr>
              <w:t>Наблюдение</w:t>
            </w:r>
            <w:r>
              <w:t xml:space="preserve"> за изменением решения задач при изменении её условия</w:t>
            </w:r>
          </w:p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2C1008" w:rsidTr="002C1008">
        <w:tc>
          <w:tcPr>
            <w:tcW w:w="868" w:type="dxa"/>
          </w:tcPr>
          <w:p w:rsidR="002C1008" w:rsidRDefault="002C1008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2C1008" w:rsidRDefault="00A37BAC" w:rsidP="00EF0BF2">
            <w:r>
              <w:t>Задачи на нахождение неизвестного слагаемого</w:t>
            </w:r>
          </w:p>
        </w:tc>
        <w:tc>
          <w:tcPr>
            <w:tcW w:w="2835" w:type="dxa"/>
            <w:vMerge/>
          </w:tcPr>
          <w:p w:rsidR="002C1008" w:rsidRPr="002B6624" w:rsidRDefault="002C1008" w:rsidP="00EF0BF2">
            <w:pPr>
              <w:rPr>
                <w:b/>
              </w:rPr>
            </w:pPr>
          </w:p>
        </w:tc>
        <w:tc>
          <w:tcPr>
            <w:tcW w:w="1134" w:type="dxa"/>
          </w:tcPr>
          <w:p w:rsidR="002C1008" w:rsidRDefault="002C1008" w:rsidP="00EF0BF2"/>
        </w:tc>
        <w:tc>
          <w:tcPr>
            <w:tcW w:w="993" w:type="dxa"/>
          </w:tcPr>
          <w:p w:rsidR="002C1008" w:rsidRDefault="002C1008" w:rsidP="00EF0BF2"/>
        </w:tc>
      </w:tr>
      <w:tr w:rsidR="002C1008" w:rsidTr="002C1008">
        <w:tc>
          <w:tcPr>
            <w:tcW w:w="868" w:type="dxa"/>
          </w:tcPr>
          <w:p w:rsidR="002C1008" w:rsidRDefault="002C1008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2C1008" w:rsidRDefault="00A37BAC" w:rsidP="00EF0BF2">
            <w:r>
              <w:t>Задачи на деление числа на сумму и суммы на число</w:t>
            </w:r>
          </w:p>
        </w:tc>
        <w:tc>
          <w:tcPr>
            <w:tcW w:w="2835" w:type="dxa"/>
            <w:vMerge/>
          </w:tcPr>
          <w:p w:rsidR="002C1008" w:rsidRPr="002B6624" w:rsidRDefault="002C1008" w:rsidP="00EF0BF2">
            <w:pPr>
              <w:rPr>
                <w:b/>
              </w:rPr>
            </w:pPr>
          </w:p>
        </w:tc>
        <w:tc>
          <w:tcPr>
            <w:tcW w:w="1134" w:type="dxa"/>
          </w:tcPr>
          <w:p w:rsidR="002C1008" w:rsidRDefault="002C1008" w:rsidP="00EF0BF2"/>
        </w:tc>
        <w:tc>
          <w:tcPr>
            <w:tcW w:w="993" w:type="dxa"/>
          </w:tcPr>
          <w:p w:rsidR="002C1008" w:rsidRDefault="002C1008" w:rsidP="00EF0BF2"/>
        </w:tc>
      </w:tr>
      <w:tr w:rsidR="002C1008" w:rsidTr="002C1008">
        <w:tc>
          <w:tcPr>
            <w:tcW w:w="868" w:type="dxa"/>
          </w:tcPr>
          <w:p w:rsidR="002C1008" w:rsidRDefault="002C1008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2C1008" w:rsidRDefault="002C1008" w:rsidP="00EF0BF2">
            <w:r>
              <w:t>Задачи на нахождение периметра и площади</w:t>
            </w:r>
          </w:p>
        </w:tc>
        <w:tc>
          <w:tcPr>
            <w:tcW w:w="2835" w:type="dxa"/>
            <w:vMerge/>
          </w:tcPr>
          <w:p w:rsidR="002C1008" w:rsidRPr="002B6624" w:rsidRDefault="002C1008" w:rsidP="00EF0BF2">
            <w:pPr>
              <w:rPr>
                <w:b/>
              </w:rPr>
            </w:pPr>
          </w:p>
        </w:tc>
        <w:tc>
          <w:tcPr>
            <w:tcW w:w="1134" w:type="dxa"/>
          </w:tcPr>
          <w:p w:rsidR="002C1008" w:rsidRDefault="002C1008" w:rsidP="00EF0BF2"/>
        </w:tc>
        <w:tc>
          <w:tcPr>
            <w:tcW w:w="993" w:type="dxa"/>
          </w:tcPr>
          <w:p w:rsidR="002C1008" w:rsidRDefault="002C1008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периметра и площади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периметра и площади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периметра и площади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Простые задачи на движение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Простые задачи на движение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Простые задачи на движение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встречное движение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встречное движение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встречное движение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противоположное движение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противоположное движение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противоположное движение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движение в одном направлении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движение в одном направлении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движение в обратном направлении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движение в обратном направлении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2C1008">
            <w:r>
              <w:t xml:space="preserve">Задачи на движение 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2C1008">
            <w:r>
              <w:t xml:space="preserve">Задачи на движение 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пропорциональное деление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пропорциональное деление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пропорциональное деление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2C1008">
            <w:r>
              <w:t>Задачи на пропорциональное деление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неизвестного по двум разностям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неизвестного по двум разностям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неизвестного по двум разностям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неизвестного по двум разностям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числа по доли и доли по числу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числа по доли и доли по числу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числа по доли и доли по числу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  <w:tr w:rsidR="003126DE" w:rsidTr="002C1008">
        <w:tc>
          <w:tcPr>
            <w:tcW w:w="868" w:type="dxa"/>
          </w:tcPr>
          <w:p w:rsidR="003126DE" w:rsidRDefault="003126DE" w:rsidP="003126D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910" w:type="dxa"/>
          </w:tcPr>
          <w:p w:rsidR="003126DE" w:rsidRDefault="002C1008" w:rsidP="00EF0BF2">
            <w:r>
              <w:t>Задачи на нахождение числа по доли и доли по числу</w:t>
            </w:r>
          </w:p>
        </w:tc>
        <w:tc>
          <w:tcPr>
            <w:tcW w:w="2835" w:type="dxa"/>
            <w:vMerge/>
          </w:tcPr>
          <w:p w:rsidR="003126DE" w:rsidRDefault="003126DE" w:rsidP="00EF0BF2"/>
        </w:tc>
        <w:tc>
          <w:tcPr>
            <w:tcW w:w="1134" w:type="dxa"/>
          </w:tcPr>
          <w:p w:rsidR="003126DE" w:rsidRDefault="003126DE" w:rsidP="00EF0BF2"/>
        </w:tc>
        <w:tc>
          <w:tcPr>
            <w:tcW w:w="993" w:type="dxa"/>
          </w:tcPr>
          <w:p w:rsidR="003126DE" w:rsidRDefault="003126DE" w:rsidP="00EF0BF2"/>
        </w:tc>
      </w:tr>
    </w:tbl>
    <w:p w:rsidR="00FC1624" w:rsidRDefault="00FC1624" w:rsidP="007259B6">
      <w:pPr>
        <w:ind w:firstLine="708"/>
        <w:jc w:val="center"/>
        <w:rPr>
          <w:b/>
          <w:sz w:val="28"/>
          <w:szCs w:val="28"/>
        </w:rPr>
      </w:pPr>
    </w:p>
    <w:p w:rsidR="00FC1624" w:rsidRDefault="00FC1624" w:rsidP="007259B6">
      <w:pPr>
        <w:ind w:firstLine="708"/>
        <w:jc w:val="center"/>
        <w:rPr>
          <w:b/>
          <w:sz w:val="28"/>
          <w:szCs w:val="28"/>
        </w:rPr>
      </w:pPr>
    </w:p>
    <w:p w:rsidR="00FC1624" w:rsidRDefault="00FC1624" w:rsidP="007259B6">
      <w:pPr>
        <w:ind w:firstLine="708"/>
        <w:jc w:val="center"/>
        <w:rPr>
          <w:b/>
          <w:sz w:val="28"/>
          <w:szCs w:val="28"/>
        </w:rPr>
      </w:pPr>
    </w:p>
    <w:p w:rsidR="00FC1624" w:rsidRDefault="00FC1624" w:rsidP="007259B6">
      <w:pPr>
        <w:ind w:firstLine="708"/>
        <w:jc w:val="center"/>
        <w:rPr>
          <w:b/>
          <w:sz w:val="28"/>
          <w:szCs w:val="28"/>
        </w:rPr>
      </w:pPr>
    </w:p>
    <w:p w:rsidR="00D21626" w:rsidRPr="00C22F94" w:rsidRDefault="007259B6" w:rsidP="007259B6">
      <w:pPr>
        <w:ind w:firstLine="708"/>
        <w:jc w:val="center"/>
        <w:rPr>
          <w:b/>
          <w:sz w:val="28"/>
          <w:szCs w:val="28"/>
        </w:rPr>
      </w:pPr>
      <w:r w:rsidRPr="00C22F94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FC1624" w:rsidRDefault="00FC1624" w:rsidP="007259B6">
      <w:pPr>
        <w:ind w:firstLine="708"/>
        <w:jc w:val="center"/>
        <w:rPr>
          <w:b/>
          <w:sz w:val="28"/>
          <w:szCs w:val="28"/>
        </w:rPr>
      </w:pPr>
    </w:p>
    <w:p w:rsidR="00774878" w:rsidRDefault="00774878" w:rsidP="00774878">
      <w:pPr>
        <w:rPr>
          <w:sz w:val="28"/>
          <w:szCs w:val="28"/>
        </w:rPr>
      </w:pPr>
    </w:p>
    <w:p w:rsidR="007259B6" w:rsidRPr="00C22F94" w:rsidRDefault="00774878" w:rsidP="00774878">
      <w:r w:rsidRPr="00C22F94">
        <w:t>Т. Л. Пахомова  Математика для начальных классов: задачи, решения, примеры.</w:t>
      </w:r>
    </w:p>
    <w:p w:rsidR="00774878" w:rsidRPr="00C22F94" w:rsidRDefault="00774878" w:rsidP="007259B6">
      <w:pPr>
        <w:ind w:firstLine="708"/>
      </w:pPr>
      <w:r w:rsidRPr="00C22F94">
        <w:t>М. «Лист» 2012г.</w:t>
      </w:r>
    </w:p>
    <w:p w:rsidR="00774878" w:rsidRPr="00C22F94" w:rsidRDefault="00774878" w:rsidP="007259B6">
      <w:pPr>
        <w:ind w:firstLine="708"/>
      </w:pPr>
    </w:p>
    <w:p w:rsidR="00774878" w:rsidRPr="00C22F94" w:rsidRDefault="00774878" w:rsidP="00774878">
      <w:r w:rsidRPr="00C22F94">
        <w:t>Э. В. Гордеев  1200примеров и задач по математике. 1-4 класс. М. «</w:t>
      </w:r>
      <w:proofErr w:type="spellStart"/>
      <w:r w:rsidRPr="00C22F94">
        <w:t>Астрель</w:t>
      </w:r>
      <w:proofErr w:type="spellEnd"/>
      <w:r w:rsidRPr="00C22F94">
        <w:t>» 2011г.</w:t>
      </w:r>
    </w:p>
    <w:p w:rsidR="00774878" w:rsidRPr="00C22F94" w:rsidRDefault="00774878" w:rsidP="00774878"/>
    <w:p w:rsidR="00774878" w:rsidRPr="00C22F94" w:rsidRDefault="00774878" w:rsidP="00774878">
      <w:r w:rsidRPr="00C22F94">
        <w:t xml:space="preserve">О. В. </w:t>
      </w:r>
      <w:proofErr w:type="spellStart"/>
      <w:r w:rsidRPr="00C22F94">
        <w:t>Узорова</w:t>
      </w:r>
      <w:proofErr w:type="spellEnd"/>
      <w:r w:rsidRPr="00C22F94">
        <w:t xml:space="preserve">, Е. А. </w:t>
      </w:r>
      <w:proofErr w:type="spellStart"/>
      <w:r w:rsidRPr="00C22F94">
        <w:t>Нефёдова</w:t>
      </w:r>
      <w:proofErr w:type="spellEnd"/>
      <w:r w:rsidRPr="00C22F94">
        <w:t xml:space="preserve">  2500 задач по математике  1-4 класс. М. 2015г.</w:t>
      </w:r>
    </w:p>
    <w:p w:rsidR="00774878" w:rsidRPr="00C22F94" w:rsidRDefault="00774878" w:rsidP="00774878">
      <w:r w:rsidRPr="00C22F94">
        <w:t xml:space="preserve">О. В. </w:t>
      </w:r>
      <w:proofErr w:type="spellStart"/>
      <w:r w:rsidRPr="00C22F94">
        <w:t>Узорова</w:t>
      </w:r>
      <w:proofErr w:type="spellEnd"/>
      <w:r w:rsidRPr="00C22F94">
        <w:t xml:space="preserve">, Е. А. </w:t>
      </w:r>
      <w:proofErr w:type="spellStart"/>
      <w:r w:rsidRPr="00C22F94">
        <w:t>нефёдова</w:t>
      </w:r>
      <w:proofErr w:type="spellEnd"/>
      <w:r w:rsidRPr="00C22F94">
        <w:t xml:space="preserve">  Полный курс математики 4кл. М. «</w:t>
      </w:r>
      <w:proofErr w:type="spellStart"/>
      <w:r w:rsidRPr="00C22F94">
        <w:t>Астрель</w:t>
      </w:r>
      <w:proofErr w:type="spellEnd"/>
      <w:r w:rsidRPr="00C22F94">
        <w:t>» 2015г.</w:t>
      </w:r>
    </w:p>
    <w:p w:rsidR="00774878" w:rsidRPr="00C22F94" w:rsidRDefault="00774878" w:rsidP="007259B6">
      <w:pPr>
        <w:ind w:firstLine="708"/>
      </w:pPr>
    </w:p>
    <w:p w:rsidR="00774878" w:rsidRPr="007259B6" w:rsidRDefault="00774878" w:rsidP="007259B6">
      <w:pPr>
        <w:ind w:firstLine="708"/>
        <w:rPr>
          <w:sz w:val="28"/>
          <w:szCs w:val="28"/>
        </w:rPr>
      </w:pPr>
    </w:p>
    <w:sectPr w:rsidR="00774878" w:rsidRPr="007259B6" w:rsidSect="00FC1624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A8E99C"/>
    <w:lvl w:ilvl="0">
      <w:numFmt w:val="bullet"/>
      <w:lvlText w:val="*"/>
      <w:lvlJc w:val="left"/>
    </w:lvl>
  </w:abstractNum>
  <w:abstractNum w:abstractNumId="1">
    <w:nsid w:val="2FE0544D"/>
    <w:multiLevelType w:val="hybridMultilevel"/>
    <w:tmpl w:val="C24A09A4"/>
    <w:lvl w:ilvl="0" w:tplc="1FA8E99C">
      <w:start w:val="65535"/>
      <w:numFmt w:val="bullet"/>
      <w:lvlText w:val="•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A4CB2"/>
    <w:multiLevelType w:val="multilevel"/>
    <w:tmpl w:val="19704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7517DD"/>
    <w:multiLevelType w:val="hybridMultilevel"/>
    <w:tmpl w:val="4D24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476CF"/>
    <w:multiLevelType w:val="hybridMultilevel"/>
    <w:tmpl w:val="7056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32"/>
    <w:rsid w:val="002C1008"/>
    <w:rsid w:val="003126DE"/>
    <w:rsid w:val="00562632"/>
    <w:rsid w:val="007259B6"/>
    <w:rsid w:val="00774878"/>
    <w:rsid w:val="00A37BAC"/>
    <w:rsid w:val="00C22F94"/>
    <w:rsid w:val="00D21626"/>
    <w:rsid w:val="00E576FD"/>
    <w:rsid w:val="00F837C9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c28">
    <w:name w:val="c18 c28"/>
    <w:basedOn w:val="a"/>
    <w:rsid w:val="003126DE"/>
    <w:pPr>
      <w:spacing w:before="90" w:after="90"/>
    </w:pPr>
  </w:style>
  <w:style w:type="character" w:customStyle="1" w:styleId="c0c9c13">
    <w:name w:val="c0 c9 c13"/>
    <w:basedOn w:val="a0"/>
    <w:rsid w:val="003126DE"/>
  </w:style>
  <w:style w:type="paragraph" w:customStyle="1" w:styleId="c18c30c28">
    <w:name w:val="c18 c30 c28"/>
    <w:basedOn w:val="a"/>
    <w:rsid w:val="003126DE"/>
    <w:pPr>
      <w:spacing w:before="90" w:after="90"/>
    </w:pPr>
  </w:style>
  <w:style w:type="paragraph" w:styleId="a3">
    <w:name w:val="List Paragraph"/>
    <w:basedOn w:val="a"/>
    <w:uiPriority w:val="34"/>
    <w:qFormat/>
    <w:rsid w:val="003126DE"/>
    <w:pPr>
      <w:ind w:left="720"/>
      <w:contextualSpacing/>
    </w:pPr>
  </w:style>
  <w:style w:type="character" w:customStyle="1" w:styleId="8">
    <w:name w:val="Основной текст (8)_"/>
    <w:link w:val="80"/>
    <w:rsid w:val="003126D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">
    <w:name w:val="Основной текст (12) + Полужирный;Курсив"/>
    <w:rsid w:val="003126D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single"/>
    </w:rPr>
  </w:style>
  <w:style w:type="character" w:customStyle="1" w:styleId="120pt">
    <w:name w:val="Основной текст (12) + Курсив;Интервал 0 pt"/>
    <w:rsid w:val="003126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40pt">
    <w:name w:val="Основной текст (4) + Курсив;Интервал 0 pt"/>
    <w:rsid w:val="003126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3126DE"/>
    <w:pPr>
      <w:shd w:val="clear" w:color="auto" w:fill="FFFFFF"/>
      <w:spacing w:after="240" w:line="0" w:lineRule="atLeast"/>
      <w:ind w:hanging="1820"/>
    </w:pPr>
    <w:rPr>
      <w:rFonts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31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F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c28">
    <w:name w:val="c18 c28"/>
    <w:basedOn w:val="a"/>
    <w:rsid w:val="003126DE"/>
    <w:pPr>
      <w:spacing w:before="90" w:after="90"/>
    </w:pPr>
  </w:style>
  <w:style w:type="character" w:customStyle="1" w:styleId="c0c9c13">
    <w:name w:val="c0 c9 c13"/>
    <w:basedOn w:val="a0"/>
    <w:rsid w:val="003126DE"/>
  </w:style>
  <w:style w:type="paragraph" w:customStyle="1" w:styleId="c18c30c28">
    <w:name w:val="c18 c30 c28"/>
    <w:basedOn w:val="a"/>
    <w:rsid w:val="003126DE"/>
    <w:pPr>
      <w:spacing w:before="90" w:after="90"/>
    </w:pPr>
  </w:style>
  <w:style w:type="paragraph" w:styleId="a3">
    <w:name w:val="List Paragraph"/>
    <w:basedOn w:val="a"/>
    <w:uiPriority w:val="34"/>
    <w:qFormat/>
    <w:rsid w:val="003126DE"/>
    <w:pPr>
      <w:ind w:left="720"/>
      <w:contextualSpacing/>
    </w:pPr>
  </w:style>
  <w:style w:type="character" w:customStyle="1" w:styleId="8">
    <w:name w:val="Основной текст (8)_"/>
    <w:link w:val="80"/>
    <w:rsid w:val="003126D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">
    <w:name w:val="Основной текст (12) + Полужирный;Курсив"/>
    <w:rsid w:val="003126D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single"/>
    </w:rPr>
  </w:style>
  <w:style w:type="character" w:customStyle="1" w:styleId="120pt">
    <w:name w:val="Основной текст (12) + Курсив;Интервал 0 pt"/>
    <w:rsid w:val="003126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40pt">
    <w:name w:val="Основной текст (4) + Курсив;Интервал 0 pt"/>
    <w:rsid w:val="003126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3126DE"/>
    <w:pPr>
      <w:shd w:val="clear" w:color="auto" w:fill="FFFFFF"/>
      <w:spacing w:after="240" w:line="0" w:lineRule="atLeast"/>
      <w:ind w:hanging="1820"/>
    </w:pPr>
    <w:rPr>
      <w:rFonts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31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8</cp:revision>
  <cp:lastPrinted>2015-08-28T08:52:00Z</cp:lastPrinted>
  <dcterms:created xsi:type="dcterms:W3CDTF">2014-06-17T09:50:00Z</dcterms:created>
  <dcterms:modified xsi:type="dcterms:W3CDTF">2016-02-19T12:49:00Z</dcterms:modified>
</cp:coreProperties>
</file>